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F6" w:rsidRDefault="00EC46A4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F6" w:rsidRDefault="00EC09F6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</w:p>
    <w:p w:rsidR="00EC46A4" w:rsidRDefault="00EC46A4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</w:p>
    <w:p w:rsidR="00EC46A4" w:rsidRDefault="00EC46A4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</w:p>
    <w:p w:rsidR="00EC46A4" w:rsidRDefault="00EC46A4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  <w:bookmarkStart w:id="0" w:name="_GoBack"/>
      <w:bookmarkEnd w:id="0"/>
    </w:p>
    <w:p w:rsidR="00EC09F6" w:rsidRDefault="00EC09F6" w:rsidP="00EC09F6">
      <w:pPr>
        <w:widowControl/>
        <w:tabs>
          <w:tab w:val="left" w:pos="142"/>
        </w:tabs>
        <w:spacing w:before="100" w:beforeAutospacing="1" w:after="100" w:afterAutospacing="1"/>
        <w:ind w:firstLine="142"/>
        <w:rPr>
          <w:rFonts w:ascii="Times New Roman" w:hAnsi="Times New Roman"/>
          <w:sz w:val="36"/>
          <w:szCs w:val="36"/>
          <w:lang w:eastAsia="en-US"/>
        </w:rPr>
      </w:pPr>
    </w:p>
    <w:p w:rsidR="00EC09F6" w:rsidRDefault="00EC09F6" w:rsidP="00EC09F6">
      <w:pPr>
        <w:widowControl/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</w:t>
      </w:r>
    </w:p>
    <w:p w:rsidR="00EC09F6" w:rsidRDefault="00EC09F6" w:rsidP="00EC09F6">
      <w:pPr>
        <w:widowControl/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 по литературе</w:t>
      </w:r>
    </w:p>
    <w:p w:rsidR="00EC09F6" w:rsidRDefault="006E74B8" w:rsidP="00EC09F6">
      <w:pPr>
        <w:widowControl/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="00EC09F6">
        <w:rPr>
          <w:rFonts w:ascii="Times New Roman" w:hAnsi="Times New Roman"/>
          <w:sz w:val="28"/>
          <w:szCs w:val="28"/>
          <w:lang w:eastAsia="en-US"/>
        </w:rPr>
        <w:t xml:space="preserve"> класс </w:t>
      </w:r>
    </w:p>
    <w:p w:rsidR="00EC09F6" w:rsidRDefault="00EC09F6" w:rsidP="00EC09F6">
      <w:pPr>
        <w:widowControl/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  Срок реализации 1 год</w:t>
      </w:r>
    </w:p>
    <w:p w:rsidR="00EC09F6" w:rsidRDefault="00EC09F6" w:rsidP="00EC09F6">
      <w:pPr>
        <w:widowControl/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rFonts w:ascii="Times New Roman" w:hAnsi="Times New Roman"/>
          <w:sz w:val="40"/>
          <w:szCs w:val="40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right"/>
        <w:rPr>
          <w:rFonts w:ascii="Times New Roman" w:hAnsi="Times New Roman"/>
          <w:sz w:val="22"/>
          <w:szCs w:val="22"/>
          <w:lang w:eastAsia="en-US"/>
        </w:rPr>
      </w:pP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right"/>
        <w:rPr>
          <w:rFonts w:ascii="Times New Roman" w:hAnsi="Times New Roman"/>
          <w:sz w:val="22"/>
          <w:szCs w:val="22"/>
          <w:lang w:eastAsia="en-US"/>
        </w:rPr>
      </w:pP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right"/>
        <w:rPr>
          <w:rFonts w:ascii="Times New Roman" w:hAnsi="Times New Roman"/>
          <w:sz w:val="22"/>
          <w:szCs w:val="22"/>
          <w:lang w:eastAsia="en-US"/>
        </w:rPr>
      </w:pP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Учитель: Черкасова Л.Ф., 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 категория </w:t>
      </w:r>
    </w:p>
    <w:p w:rsidR="00EC09F6" w:rsidRDefault="00EC09F6" w:rsidP="00EC09F6">
      <w:pPr>
        <w:widowControl/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Маньково</w:t>
      </w:r>
      <w:proofErr w:type="spellEnd"/>
    </w:p>
    <w:p w:rsidR="00EC09F6" w:rsidRDefault="001A51B5" w:rsidP="00EC09F6">
      <w:pPr>
        <w:widowControl/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en-US"/>
        </w:rPr>
        <w:t>2020</w:t>
      </w:r>
      <w:r w:rsidR="00EC09F6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EC09F6" w:rsidRDefault="00830DE3" w:rsidP="00830DE3">
      <w:pPr>
        <w:widowControl/>
        <w:spacing w:before="100" w:beforeAutospacing="1" w:after="100" w:afterAutospacing="1"/>
        <w:ind w:firstLine="142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                                                   </w:t>
      </w:r>
      <w:r w:rsidR="00EC09F6">
        <w:rPr>
          <w:rFonts w:ascii="Times New Roman" w:eastAsia="Calibri" w:hAnsi="Times New Roman"/>
          <w:b/>
          <w:sz w:val="24"/>
          <w:szCs w:val="24"/>
          <w:lang w:eastAsia="en-US"/>
        </w:rPr>
        <w:t>Пояснительная записка</w:t>
      </w:r>
    </w:p>
    <w:p w:rsidR="00EC09F6" w:rsidRDefault="00EC09F6" w:rsidP="00EC09F6">
      <w:pPr>
        <w:widowControl/>
        <w:spacing w:before="100" w:beforeAutospacing="1" w:after="100" w:afterAutospacing="1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</w:t>
      </w:r>
      <w:r w:rsidR="00C16DDF">
        <w:rPr>
          <w:rFonts w:ascii="Times New Roman" w:eastAsia="Calibri" w:hAnsi="Times New Roman"/>
          <w:sz w:val="24"/>
          <w:szCs w:val="24"/>
          <w:lang w:eastAsia="en-US"/>
        </w:rPr>
        <w:t>литературе для 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класса составлена на основе: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Федерального закона от 29.12.2012 №273-ФЗ « Об образовании в Российской Федерации»;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№ 1897 (далее – ФГОС основного общего образования);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Приказа от 31.12.2015 № 1577 «О внесении изменений в ФГОС ООО, утверждённого приказом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РФ от 17.12.2010 № 1897»;</w:t>
      </w:r>
    </w:p>
    <w:p w:rsidR="00212AED" w:rsidRDefault="00EC09F6" w:rsidP="00212AED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Постановления Федеральной службы по надзору в сфере защиты прав потребителей  и благополучия человека и Главного  государственного врача Российской Федерации от 29.12.2010 № 189 «Об утверждении СанПиН 2.4.2.2821-10» «Санитарно-эпидемиологические требования к условиям и организации обучения в общеобразовательных учреждениях» (с изменениями на 29.06.2011), (далее – СанПиН 2.4.2. 2821-10);</w:t>
      </w:r>
      <w:r w:rsidR="00212AE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12AED" w:rsidRPr="00212AED" w:rsidRDefault="00212AED" w:rsidP="00212AED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12AED">
        <w:rPr>
          <w:rFonts w:ascii="Times New Roman" w:hAnsi="Times New Roman"/>
          <w:sz w:val="24"/>
          <w:szCs w:val="24"/>
        </w:rPr>
        <w:t xml:space="preserve">Федерального перечня учебников, </w:t>
      </w:r>
      <w:r w:rsidRPr="00212AED">
        <w:rPr>
          <w:rFonts w:ascii="Times New Roman" w:eastAsia="Calibri" w:hAnsi="Times New Roman"/>
          <w:sz w:val="24"/>
          <w:szCs w:val="24"/>
          <w:lang w:eastAsia="en-US"/>
        </w:rPr>
        <w:t xml:space="preserve"> рекомендуемых к использованию при реализации имеющих государственную </w:t>
      </w:r>
      <w:proofErr w:type="spellStart"/>
      <w:r w:rsidRPr="00212AED">
        <w:rPr>
          <w:rFonts w:ascii="Times New Roman" w:eastAsia="Calibri" w:hAnsi="Times New Roman"/>
          <w:sz w:val="24"/>
          <w:szCs w:val="24"/>
          <w:lang w:eastAsia="en-US"/>
        </w:rPr>
        <w:t>акккредитацию</w:t>
      </w:r>
      <w:proofErr w:type="spellEnd"/>
      <w:r w:rsidRPr="00212AED">
        <w:rPr>
          <w:rFonts w:ascii="Times New Roman" w:eastAsia="Calibri" w:hAnsi="Times New Roman"/>
          <w:sz w:val="24"/>
          <w:szCs w:val="24"/>
          <w:lang w:eastAsia="en-US"/>
        </w:rPr>
        <w:t xml:space="preserve"> образовательных программ начального общего, основного общего, среднего общего образования, Приказ МО РФ от 28.12.2018 №345; </w:t>
      </w:r>
    </w:p>
    <w:p w:rsidR="00EC09F6" w:rsidRPr="00212AED" w:rsidRDefault="00EC09F6" w:rsidP="00212AED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12AED">
        <w:rPr>
          <w:rFonts w:ascii="Times New Roman" w:eastAsia="Calibri" w:hAnsi="Times New Roman"/>
          <w:sz w:val="24"/>
          <w:szCs w:val="24"/>
          <w:lang w:eastAsia="en-US"/>
        </w:rPr>
        <w:t xml:space="preserve">Основной образовательной программы МБОУ </w:t>
      </w:r>
      <w:proofErr w:type="spellStart"/>
      <w:r w:rsidRPr="00212AED">
        <w:rPr>
          <w:rFonts w:ascii="Times New Roman" w:eastAsia="Calibri" w:hAnsi="Times New Roman"/>
          <w:sz w:val="24"/>
          <w:szCs w:val="24"/>
          <w:lang w:eastAsia="en-US"/>
        </w:rPr>
        <w:t>Краснооктябрьская</w:t>
      </w:r>
      <w:proofErr w:type="spellEnd"/>
      <w:r w:rsidRPr="00212AED">
        <w:rPr>
          <w:rFonts w:ascii="Times New Roman" w:eastAsia="Calibri" w:hAnsi="Times New Roman"/>
          <w:sz w:val="24"/>
          <w:szCs w:val="24"/>
          <w:lang w:eastAsia="en-US"/>
        </w:rPr>
        <w:t xml:space="preserve"> школа;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Примерной программы основного общего образования по литературе. 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Авторской программы по литературе для 5-9 классов В.Я. Коровиной и др. (М.: Просвещение, 2016) 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В.Я.Коровина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В.П.Жура</w:t>
      </w:r>
      <w:r w:rsidR="002A7713">
        <w:rPr>
          <w:rFonts w:ascii="Times New Roman" w:eastAsia="Calibri" w:hAnsi="Times New Roman"/>
          <w:sz w:val="24"/>
          <w:szCs w:val="24"/>
          <w:lang w:eastAsia="en-US"/>
        </w:rPr>
        <w:t>влев</w:t>
      </w:r>
      <w:proofErr w:type="spellEnd"/>
      <w:r w:rsidR="002A7713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2A7713">
        <w:rPr>
          <w:rFonts w:ascii="Times New Roman" w:eastAsia="Calibri" w:hAnsi="Times New Roman"/>
          <w:sz w:val="24"/>
          <w:szCs w:val="24"/>
          <w:lang w:eastAsia="en-US"/>
        </w:rPr>
        <w:t>В.И.Коровин</w:t>
      </w:r>
      <w:proofErr w:type="spellEnd"/>
      <w:r w:rsidR="002A7713">
        <w:rPr>
          <w:rFonts w:ascii="Times New Roman" w:eastAsia="Calibri" w:hAnsi="Times New Roman"/>
          <w:sz w:val="24"/>
          <w:szCs w:val="24"/>
          <w:lang w:eastAsia="en-US"/>
        </w:rPr>
        <w:t xml:space="preserve"> «Литература» 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класс Учебник для общеобразовательных организаций</w:t>
      </w:r>
      <w:r>
        <w:rPr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в 2 – х частях с приложением - на электронном носителе (фонохрестоматия). - М.: Просвещение, 2015;</w:t>
      </w:r>
    </w:p>
    <w:p w:rsidR="00EC09F6" w:rsidRDefault="00EC09F6" w:rsidP="00EC09F6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Учебного плана МБОУ</w:t>
      </w:r>
      <w:r w:rsidR="00B8292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B8292C">
        <w:rPr>
          <w:rFonts w:ascii="Times New Roman" w:eastAsia="Calibri" w:hAnsi="Times New Roman"/>
          <w:sz w:val="24"/>
          <w:szCs w:val="24"/>
          <w:lang w:eastAsia="en-US"/>
        </w:rPr>
        <w:t>Краснооктябрьская</w:t>
      </w:r>
      <w:proofErr w:type="spellEnd"/>
      <w:r w:rsidR="00B8292C">
        <w:rPr>
          <w:rFonts w:ascii="Times New Roman" w:eastAsia="Calibri" w:hAnsi="Times New Roman"/>
          <w:sz w:val="24"/>
          <w:szCs w:val="24"/>
          <w:lang w:eastAsia="en-US"/>
        </w:rPr>
        <w:t xml:space="preserve"> школа на 2020-2021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учебный год 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Цели</w:t>
      </w:r>
      <w:r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духовно развитой личности, обладающей гуманистическим мировоззрением, национальным самосознание, общероссийским  гражданским сознанием, чувством патриотизма;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постижение учащимися вершинных произведений отечественной и мировой литературы, их чтение и анализ, освоенной на понимании образной 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овладение возможными алгоритмами постижения смыслов, заложенных в художественном тексте, создание собственных текстов, представление  своих оценок и суждений по поводу прочитанного;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овладение важнейшими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общеучебными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умениями и УУД (формулировать цели деятельности, планировать её, осуществлять библиографический  поиск, находить и обрабатывать необходимую информацию из различных источников, включая Интернет и др.);</w:t>
      </w:r>
    </w:p>
    <w:p w:rsidR="00EC09F6" w:rsidRDefault="00EC09F6" w:rsidP="00EC09F6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использования опыта общения с произведениями художественной литературы в повседневной жизни и учебной деятельности, речевом  самосовершенствовании</w:t>
      </w:r>
    </w:p>
    <w:p w:rsidR="00EC09F6" w:rsidRDefault="00EC09F6" w:rsidP="00EC09F6">
      <w:pPr>
        <w:widowControl/>
        <w:spacing w:before="100" w:beforeAutospacing="1" w:after="100" w:afterAutospacing="1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Данные цели реализуются в процессе решения следующих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задач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обеспечение программы требованиям ФГОС;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обеспечение преемственности начального общего, основного общего образования, среднего (полного) общего образования;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обеспечение доступности получения качественного основного общего образования, достижение планируемых результатов освоения программы всеми обучающимися;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обеспечение эффективного сочетания урочных и внеурочных форм организации образовательного процесса;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развитие способностей обучающихся, в том числе одарённых детей;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организация интеллектуальных и творческих соревнований;</w:t>
      </w:r>
    </w:p>
    <w:p w:rsidR="00EC09F6" w:rsidRDefault="00EC09F6" w:rsidP="00EC09F6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EC09F6" w:rsidRDefault="00EC09F6" w:rsidP="00EC09F6">
      <w:pPr>
        <w:pStyle w:val="a3"/>
        <w:spacing w:before="100" w:beforeAutospacing="1" w:after="100" w:afterAutospacing="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 школы</w:t>
      </w:r>
    </w:p>
    <w:p w:rsidR="00EC09F6" w:rsidRDefault="00EC09F6" w:rsidP="006945EC">
      <w:pPr>
        <w:widowControl/>
        <w:spacing w:before="100" w:beforeAutospacing="1" w:after="100" w:afterAutospacing="1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В учебном плане ОО на изучении литературы отведено  2 часа в неделю (68 часов в год). </w:t>
      </w:r>
      <w: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Рабочая программа ориентирована на использование</w:t>
      </w:r>
      <w:r w:rsidR="00634ADE">
        <w:rPr>
          <w:rFonts w:ascii="Times New Roman" w:eastAsia="Calibri" w:hAnsi="Times New Roman"/>
          <w:sz w:val="24"/>
          <w:szCs w:val="24"/>
          <w:lang w:eastAsia="en-US"/>
        </w:rPr>
        <w:t xml:space="preserve"> УМК по литературе для 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класса авторов В.Я. Коровиной, В.П. Журавлёва, В.И. Коровина</w:t>
      </w:r>
      <w:r w:rsidR="00A61BE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61BE9" w:rsidRPr="00A61BE9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="00A61BE9" w:rsidRPr="00A61BE9">
        <w:rPr>
          <w:rFonts w:ascii="Times New Roman" w:eastAsia="Calibri" w:hAnsi="Times New Roman"/>
          <w:sz w:val="24"/>
          <w:szCs w:val="24"/>
          <w:lang w:eastAsia="en-US"/>
        </w:rPr>
        <w:t xml:space="preserve">Возможна </w:t>
      </w:r>
      <w:r w:rsidR="00A61BE9" w:rsidRPr="00A61BE9">
        <w:rPr>
          <w:rFonts w:ascii="Times New Roman" w:hAnsi="Times New Roman"/>
          <w:bCs/>
          <w:iCs/>
          <w:snapToGrid w:val="0"/>
          <w:sz w:val="24"/>
          <w:szCs w:val="24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  <w:r w:rsidR="00A61BE9" w:rsidRPr="00A61BE9">
        <w:rPr>
          <w:rFonts w:ascii="Times New Roman" w:hAnsi="Times New Roman"/>
          <w:bCs/>
          <w:iCs/>
          <w:snapToGrid w:val="0"/>
          <w:color w:val="FF0000"/>
          <w:sz w:val="24"/>
          <w:szCs w:val="24"/>
        </w:rPr>
        <w:t xml:space="preserve">  </w:t>
      </w:r>
      <w:r w:rsidR="00A61BE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Планируемые результаты освоения учебного предмета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Личностные: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воспитание патриотизма;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способности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обучающихся к саморазвитию и самообразованию на основе 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освоение социальных норм; правил поведения, ролей и форм социальной жизни в группах и сообществах, включая взрослые и социальные сообщества;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 нравственных чувств и нравственного поведения, осознанного и ответственного отношения к собственным поступкам;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формирование коммуникативной компетентности в общении и сотрудничестве со сверстниками, старшими и младшими товарищами в  процессе разных видов деятельности;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осознания значения семьи в жизни  человека и общества, принятие ценностей семейной жизни, уважительное и заботливое отношение к членам своей семьи;</w:t>
      </w:r>
    </w:p>
    <w:p w:rsidR="00EC09F6" w:rsidRDefault="00EC09F6" w:rsidP="00EC09F6">
      <w:pPr>
        <w:widowControl/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развитие эстетического сознания через освоение художественного наследия народов России мира.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Метапредметные: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умение самостоятельно планировать пути достижения целей, осознанно выбирать наиболее эффективные  способы решения учебных и познавательных задач;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 и требований, корректировать свои действия в связи с изменяющейся ситуацией;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её решения;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умение определять понятия, создавать обобщения, устанавливать аналогии, классифицировать, устанавливать причинно-следственные связи, строить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логическое рассуждение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, умозаключение, делать выводы;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смысловое чтение; умение организовывать учебное сотрудничество и совместную деятельность с учителем и со сверстниками; работать индивидуально и в группе;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речью;</w:t>
      </w:r>
    </w:p>
    <w:p w:rsidR="00EC09F6" w:rsidRDefault="00EC09F6" w:rsidP="00EC09F6">
      <w:pPr>
        <w:widowControl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E575C5" w:rsidRDefault="00E575C5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Предметные:</w:t>
      </w:r>
    </w:p>
    <w:p w:rsidR="00EC09F6" w:rsidRDefault="00EC09F6" w:rsidP="00EC09F6">
      <w:pPr>
        <w:widowControl/>
        <w:spacing w:before="100" w:beforeAutospacing="1" w:after="100" w:afterAutospacing="1"/>
        <w:ind w:firstLine="142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обучающийся научится: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понимать ключевые проблемы изученных произведений;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понимать связь литературных произведений с эпохой их написания, выявлять нравственные ценности;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уметь анализировать художественное произведение;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определять в произведении элементы сюжета, композиции, изобразительно-выразительных  средств языка, понимать их роль в раскрытии идеи;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приобщаться к духовно-нравственным ценностям русской литературы и культуры,  сопоставлять их с духовно - нравственными ценностями других народов;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формировать собственное отношение к произведениям литературы,  оценивать; 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уметь интерпретировать произведение, понимать авторскую позицию, выражать своё            отношение к ней;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воспринимать на слух литературные произведения разных жанров, осмысленно читать и           адекватно воспринимать;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уметь пересказывать прозаическое произведение, их отрывки с  использованием образных средств языка, цитат из текста, отвечать на вопросы, создавать устные монологические высказывания разного типа, вести диалог;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писать сочинения, изложения на темы, связанные с тематикой, проблематикой произведений;</w:t>
      </w:r>
    </w:p>
    <w:p w:rsidR="00EC09F6" w:rsidRDefault="00EC09F6" w:rsidP="00EC09F6">
      <w:pPr>
        <w:widowControl/>
        <w:numPr>
          <w:ilvl w:val="0"/>
          <w:numId w:val="6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классные и домашние творческие работы</w:t>
      </w:r>
    </w:p>
    <w:p w:rsidR="00EC09F6" w:rsidRDefault="00EC09F6" w:rsidP="00EC09F6">
      <w:pPr>
        <w:widowControl/>
        <w:spacing w:before="100" w:beforeAutospacing="1" w:after="100" w:afterAutospacing="1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C09F6" w:rsidRDefault="00EC09F6" w:rsidP="00EC09F6">
      <w:pPr>
        <w:widowControl/>
        <w:spacing w:before="100" w:beforeAutospacing="1" w:after="100" w:afterAutospacing="1"/>
        <w:ind w:left="567" w:firstLine="142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обучающийся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получит возможность научиться:</w:t>
      </w:r>
    </w:p>
    <w:p w:rsidR="00EC09F6" w:rsidRDefault="00EC09F6" w:rsidP="00EC09F6">
      <w:pPr>
        <w:widowControl/>
        <w:numPr>
          <w:ilvl w:val="0"/>
          <w:numId w:val="7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формировать эстетический вкус;</w:t>
      </w:r>
    </w:p>
    <w:p w:rsidR="00EC09F6" w:rsidRDefault="00EC09F6" w:rsidP="00EC09F6">
      <w:pPr>
        <w:widowControl/>
        <w:numPr>
          <w:ilvl w:val="0"/>
          <w:numId w:val="7"/>
        </w:numPr>
        <w:spacing w:before="100" w:beforeAutospacing="1" w:after="100" w:afterAutospacing="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понимать русское слово в его эстетической функции, роль троп в создании художественных  образов произведений.</w:t>
      </w:r>
    </w:p>
    <w:p w:rsidR="00FC6AA4" w:rsidRPr="005668AA" w:rsidRDefault="00FC6AA4" w:rsidP="00FC6AA4">
      <w:pPr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C6AA4" w:rsidRPr="005668AA" w:rsidRDefault="00FC6AA4" w:rsidP="00FC6AA4">
      <w:pPr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Содержание  тем учебного курса</w:t>
      </w:r>
    </w:p>
    <w:p w:rsidR="00FC6AA4" w:rsidRPr="005668AA" w:rsidRDefault="005B2C6C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Введение (1 час)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FC6AA4" w:rsidRPr="005668AA" w:rsidRDefault="005B2C6C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Устное народное творчество (2 часа)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i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В мире русской народной песни (лирические, исторические песни).  Отражение жизни народа в народной песне: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«В темной лесе»,  «Уж ты ночка, ноченька темная...», «Вдоль по улице метелица метет...», «Пугачев в темнице»,  «Пугачев казнен».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Частушки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Предания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как исторический жанр русской народной прозы.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«О Пугачеве», «О покорении Сибири Ермаком...».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Особенности содержания и формы народных преданий.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>Теория литературы.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Народная песня, частушка (развитие представлений).  Предание (развитие представлений).</w:t>
      </w:r>
    </w:p>
    <w:p w:rsidR="00FC6AA4" w:rsidRPr="005668AA" w:rsidRDefault="005B2C6C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Из древнерусской литературы (2 часа)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Из «Жития Александра Невского».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«Шемякин суд».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Изображение действительных и вымышленных событий – главное новшество литературы 17 века.  Новые литературные герои – крестьянские и купеческие сыновья.  Сатира на судебные порядки.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Комические ситуации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с двумя плутами.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«Шемякин суд» - «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кривосуд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» (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Шемяка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посулы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любил, потому что он и судил»).  Особенности поэтики бытовой сатирической повести.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FC6AA4" w:rsidRPr="005668AA" w:rsidRDefault="00860AB1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Из литературы 18 века (3 часа)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Денис Иванович Фонвизин.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Слово о писателе.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«Недоросль»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(сцены).  Сатирическая направленность комедии.  Проблема воспитания истинного гражданина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Понятие о классицизме.  Основные правила классицизма в драматическом произведении.</w:t>
      </w:r>
    </w:p>
    <w:p w:rsidR="00FC6AA4" w:rsidRPr="005668AA" w:rsidRDefault="00860AB1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Из литературы 19 века (36 часов)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Иван Андреевич Крылов.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Поэт и мудрец.  Язвительный сатирик и баснописец.  Краткий рассказ о писателе.</w:t>
      </w:r>
    </w:p>
    <w:p w:rsidR="00FC6AA4" w:rsidRPr="005668AA" w:rsidRDefault="001546DB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lastRenderedPageBreak/>
        <w:t xml:space="preserve">          «Обоз</w:t>
      </w:r>
      <w:r w:rsidR="00FC6AA4"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».</w:t>
      </w:r>
      <w:r w:rsidR="00FC6AA4"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Критика вмешательства императора Александра 1 в стратегию и тактику Ку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тузова в О</w:t>
      </w:r>
      <w:r w:rsidR="00FC6AA4" w:rsidRPr="005668AA">
        <w:rPr>
          <w:rFonts w:ascii="Times New Roman" w:eastAsiaTheme="minorHAnsi" w:hAnsi="Times New Roman"/>
          <w:sz w:val="24"/>
          <w:szCs w:val="24"/>
          <w:lang w:eastAsia="en-US"/>
        </w:rPr>
        <w:t>течественной войне 1812 года.  Мораль басни.  Осмеяние пороков:  самонадеянности, безответственности,  зазнайства.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>Теория литературы.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Басня.  Мораль.  Аллегория (развитие представлений).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Кондратий Федорович Рылеев.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Автор дум и сатир.  Краткий рассказ о писателе.  Оценка дум современниками.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«Смерть Ермака».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Дума (начальное представление).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Александр Сергеевич Пушкин.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Краткий рассказ об отношении поэта к истории и исторической теме в литературе.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«Туча».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Разноплановость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содержания стихотворения – зарисовка природы, отклик на десятилетие восстания декабристов.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proofErr w:type="gramStart"/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К</w:t>
      </w:r>
      <w:proofErr w:type="gramEnd"/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*** («Я помню чудное мгновенье...»).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Обогащение любовной лирики мотивами пробуждения души к творчеству.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«19 октября».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Мотивы дружбы, прочного союза и единения друзей.  Дружба как нравственный жизненный стержень сообщества избранных.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        «История Пугачева»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(отрывки).  Заглавие Пушкина («История Пугачева») и поправка Николая 1 («История пугачевского бунта»), принятая Пушкиным как более точная. 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Роман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«Капитанская дочка».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Историческая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«Пиковая дама».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Место повести в контексте творчества Пушкина.  Проблема «человек и судьба» в идейном содержании произведения.  Соотношение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случайного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Михаил Юрьевич Лермонтов.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Краткий рассказ о писателе, отношение к историческим темам и воплощение этих тем в его творчестве.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«Мцыри».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Николай Васильевич Гоголь.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Краткий рассказ о писателе, его отношение к истории, исторической теме в художественном произведении.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«Ревизор».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.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И. Немирович-Данченко).  Хлестаков и «миражная интрига» (Ю. Манн). 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Хлестаковщина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как общественное явление.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Комедия (развитие представлений).  Сатира и юмор (развитие представлений).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«Шинель».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Образ «маленького человека» в литературе.  Потеря Акакием Акакиевичем 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Башмачкиным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Михаил 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Евграфович</w:t>
      </w:r>
      <w:proofErr w:type="spell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Салтыков-Щедрин.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писателе, редакторе, издателе.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«История одного города»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Николай Семенович Лесков.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Краткий рассказ о писателе.</w:t>
      </w:r>
      <w:r w:rsidR="00CA6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«Старый гений».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Сатира на чиновничество.  Защита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беззащитных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.  Нравственные проблемы рассказа.  Деталь как средство создания образа в рассказе.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Рассказ (развитие представлений).  Художественная деталь (развитие представлений).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Лев Николаевич Толстой.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 Идеал взаимной любви и согласия в обществе.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«После бала».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Идея 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разделенности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>Теория литературы.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Поэзия родной природы.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Антон Павлович Чехов.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«О любви»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(из трилогии).  История  о любви и упущенном счастье.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Психологизм художественной литературы (развитие представлений).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Из русской лите</w:t>
      </w:r>
      <w:r w:rsidR="00CA667A">
        <w:rPr>
          <w:rFonts w:ascii="Times New Roman" w:eastAsiaTheme="minorHAnsi" w:hAnsi="Times New Roman"/>
          <w:b/>
          <w:sz w:val="24"/>
          <w:szCs w:val="24"/>
          <w:lang w:eastAsia="en-US"/>
        </w:rPr>
        <w:t>ратуры 20 века (21 час)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Иван Алексеевич Бунин.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«Кавказ».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Повествование о любви в различных ее состояниях и в различных жизненных ситуациях.  Мастерство Бунина-рассказчика.  Психологизм прозы писателя.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Александр Иванович Куприн.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«Куст сирени».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Утверждение согласия и взаимопонимания, любви и счастья в семье.  Самоотверженность и находчивость главной героини.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Сюжет и фабула.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Александр Александрович Блок.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поэте.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«Россия».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Историческая тема в стихотворении,  его современное звучание и смысл.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Сергей Александрович Есенин.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жизни и творчестве поэта.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«Пугачев».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Поэма на историческую тему.  Характер Пугачева.  Сопоставление образа предводителя восстания в разных произведениях: в фольклоре, в произведениях А.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С. Пушкина, С.А. Есенина.  Современность  и  историческое прошлое в драматической поэме Есенина.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Драматическая поэма (начальные представления).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Иван Сергеевич Шмелев.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«Как я стал писателем».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Рассказ о пути к творчеству.  Сопоставление художественного произведения с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документально-биографическими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(мемуары, воспоминания, дневники).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Писатели улыбаются.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Журнал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«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Сатирикон</w:t>
      </w:r>
      <w:proofErr w:type="spell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». Тэффи, О. Дымов, А. Аверченко.  «Всеобщая история, обработанная «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Сатириконом</w:t>
      </w:r>
      <w:proofErr w:type="spell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М. Зощенко.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«История болезни»;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Тэффи.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«Жизнь и воротник».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самостоятельного чтения.  Сатира и юмор в рассказах </w:t>
      </w:r>
      <w:proofErr w:type="spell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сатириконцев</w:t>
      </w:r>
      <w:proofErr w:type="spell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Михаил Андреевич Осоргин.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Краткий рассказ о писателе.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«Пенсне».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Сочетание фантастики и реальности в рассказе.  Мелочи быта и их психологическое содержание.  Для самостоятельного чтения.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Александр 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Трифонович</w:t>
      </w:r>
      <w:proofErr w:type="spell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Твардовский.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Краткий рассказ о писателе.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«Василий Теркин».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Картины жизни воюющего народа.  </w:t>
      </w:r>
      <w:proofErr w:type="gramStart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Реалистическая</w:t>
      </w:r>
      <w:proofErr w:type="gramEnd"/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Фольклор и литература (развитие понятия) Авторские отступления как элемент композиции (начальные представления).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Стихи и песни о Великой Отечественной войне 1941-1945 годов.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Традиции в изображении боевых подвигов народа и военных будней.  Героизм воинов,  защищающих свою Родину: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М. Исаковский.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«Катюша», «Враги сожгли родную хату»;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Б. Окуджава.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«Песенка о пехоте», «Здесь птицы не поют...»;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А. Фатьянов.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«Соловьи»;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Л. 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Ошанин</w:t>
      </w:r>
      <w:proofErr w:type="spell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«Дороги»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Виктор Петрович Астафьев.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«Фотография, на которой меня нет».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Герой – повествователь (развитие представлений).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Русские поэты о Родине, родной природе.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b/>
          <w:i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И. Анненский.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«Снег»;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Д. Мережковский.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«Родное», «Не надо звуков»;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Н. Заболоцкий.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«Вечер на Оке», «Уступи мне, скворец, уголок...»;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Н. Рубцов.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«По вечерам», «Встреча», «Привет, Россия...».</w:t>
      </w:r>
    </w:p>
    <w:p w:rsidR="00FC6AA4" w:rsidRPr="005668AA" w:rsidRDefault="00FC6AA4" w:rsidP="00FC6AA4">
      <w:pPr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Поэты Русского зарубежья об оставленной ими Родине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Н. Оцуп.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«Мне трудно без России...»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(отрывок)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;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З. Гиппиус.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 «Знайте!», «Так и есть»;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До</w:t>
      </w:r>
      <w:proofErr w:type="gram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н-</w:t>
      </w:r>
      <w:proofErr w:type="gramEnd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Аминадо</w:t>
      </w:r>
      <w:proofErr w:type="spellEnd"/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. «Бабье лето»;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>И. Бунин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. «У птицы есть гнездо...»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Общее и индивидуальное в произведениях русских поэтов.</w:t>
      </w:r>
    </w:p>
    <w:p w:rsidR="00FC6AA4" w:rsidRPr="005668AA" w:rsidRDefault="00CA667A" w:rsidP="005668AA">
      <w:pPr>
        <w:ind w:firstLine="709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Из зарубежной литературы (3 часа)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Уильям Шекспир.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«Ромео и Джульетта».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Семейная вражда и любовь героев.  Ромео и Джульетта – символ  любви и жертвенности. «Вечные проблемы» в творчестве Шекспира.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Конфликт как основа сюжета драматического произведения.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b/>
          <w:i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         Сонеты –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«Кто хвалится родством своим со знатью...»,  «Увы, мой стих не блещет новизной...».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Сонет как форма лирической поэзии.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Жан Батист Мольер.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Слово о Мольере.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«Мещанин во дворянстве»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Теория литературы.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Классицизм.  Сатира (развитие понятия).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Джонатан Свифт.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«Путешествие Гулливера».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Сатира на государственное устройство и общество.  Гротесковый характер изображения.</w:t>
      </w:r>
    </w:p>
    <w:p w:rsidR="00FC6AA4" w:rsidRPr="005668AA" w:rsidRDefault="00FC6AA4" w:rsidP="005668AA">
      <w:pPr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668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Вальтер Скотт.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 xml:space="preserve">Краткий рассказ о писателе. </w:t>
      </w:r>
      <w:r w:rsidRPr="005668AA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 xml:space="preserve">«Айвенго».  </w:t>
      </w:r>
      <w:r w:rsidRPr="005668AA">
        <w:rPr>
          <w:rFonts w:ascii="Times New Roman" w:eastAsiaTheme="minorHAnsi" w:hAnsi="Times New Roman"/>
          <w:sz w:val="24"/>
          <w:szCs w:val="24"/>
          <w:lang w:eastAsia="en-US"/>
        </w:rPr>
        <w:t>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9B0134" w:rsidRPr="009B0134" w:rsidRDefault="009B0134" w:rsidP="009B0134">
      <w:pPr>
        <w:spacing w:before="100" w:beforeAutospacing="1" w:after="100" w:afterAutospacing="1"/>
        <w:ind w:firstLine="142"/>
        <w:jc w:val="center"/>
        <w:rPr>
          <w:rFonts w:ascii="Times New Roman" w:hAnsi="Times New Roman"/>
          <w:sz w:val="24"/>
          <w:szCs w:val="24"/>
        </w:rPr>
      </w:pPr>
      <w:r w:rsidRPr="009B013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7210"/>
        <w:gridCol w:w="781"/>
        <w:gridCol w:w="780"/>
      </w:tblGrid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B0134" w:rsidRPr="009B0134" w:rsidRDefault="009B0134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2F2B64" w:rsidRDefault="002F2B64" w:rsidP="002F2B6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F2B6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Дата план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2F2B64" w:rsidRDefault="002F2B64" w:rsidP="002F2B6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F2B6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Дата факт</w:t>
            </w: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>Введение (1 час)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8A20CB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 (2</w:t>
            </w:r>
            <w:r w:rsidR="009B0134" w:rsidRPr="009B0134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9B0134" w:rsidRPr="009B013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мире русской народной песни (лирические, исторические песни)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Предания как исторический жанр русской народной прозы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8A20C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древнерусской литературы (2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668AA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«Житие Александра Невского» (фрагменты)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A20CB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5668AA" w:rsidRDefault="005668AA" w:rsidP="005668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8AA">
              <w:rPr>
                <w:rFonts w:eastAsiaTheme="minorHAnsi"/>
                <w:b/>
                <w:lang w:eastAsia="en-US"/>
              </w:rPr>
              <w:t xml:space="preserve"> </w:t>
            </w:r>
            <w:r w:rsidRPr="005668AA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«Шемякин суд» как сатирическое произведение  17 века </w:t>
            </w:r>
            <w:r w:rsidRPr="005668AA">
              <w:rPr>
                <w:rFonts w:eastAsiaTheme="minorHAnsi"/>
                <w:lang w:eastAsia="en-US"/>
              </w:rPr>
              <w:t xml:space="preserve">   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492DCF" w:rsidP="00E8057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18 века (3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492DCF" w:rsidP="00492DCF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492DCF" w:rsidRDefault="00492DCF" w:rsidP="00492DCF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92DC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Денис Иванович Фонвизин.  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Слово о писателе.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«Недоросль»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(сцены)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 социальная и нравственная проблематика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комедии.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492DCF" w:rsidP="00492DCF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492DC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 w:rsidR="00492DCF">
              <w:rPr>
                <w:rFonts w:ascii="Times New Roman" w:hAnsi="Times New Roman"/>
                <w:sz w:val="24"/>
                <w:szCs w:val="24"/>
              </w:rPr>
              <w:t>Недоросль»: речевые характеристики персонажей как средство создания комической ситуации.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5668AA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492DCF" w:rsidP="00492DCF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492DCF" w:rsidP="00860AB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к домашнему сочинению по комедии</w:t>
            </w:r>
            <w:r w:rsidR="0086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AB1"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 w:rsidR="00860AB1">
              <w:rPr>
                <w:rFonts w:ascii="Times New Roman" w:hAnsi="Times New Roman"/>
                <w:sz w:val="24"/>
                <w:szCs w:val="24"/>
              </w:rPr>
              <w:t xml:space="preserve">Недоросль»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E8057A" w:rsidRDefault="00E8057A" w:rsidP="00E8057A">
            <w:pPr>
              <w:ind w:firstLine="709"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Из литературы 19 века (36 часов)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E8057A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8057A" w:rsidP="00E8057A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Иван Андреевич Крылов - </w:t>
            </w:r>
            <w:r w:rsidRPr="005668AA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оэт и мудрец.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«Обоз» - басня о войне 1812 года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8057A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0E3521" w:rsidRDefault="000E3521" w:rsidP="000E352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E352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Кондратий Федорович Рылеев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«Смерть Ермака» как романтическое произведение.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8057A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E3521" w:rsidP="000E3521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 Пушкин. «История Пугачёва» 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(отрывки).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E8057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0E3521" w:rsidRDefault="000E3521" w:rsidP="000E3521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 как реалистический исторический роман.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E3521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>: образ главного героя.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E3521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>: система образов романа.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E3521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>: нравственный идеал Пушкина в образе</w:t>
            </w:r>
            <w:r w:rsidR="00A44318">
              <w:rPr>
                <w:rFonts w:ascii="Times New Roman" w:hAnsi="Times New Roman"/>
                <w:sz w:val="24"/>
                <w:szCs w:val="24"/>
              </w:rPr>
              <w:t xml:space="preserve"> Маши Мироновой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E8057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образ предводителя народного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восстания и его окружения.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>: особенности содержания и структуры.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Контрольное сочинение по роману 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E575C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21">
              <w:rPr>
                <w:rFonts w:ascii="Times New Roman" w:hAnsi="Times New Roman"/>
                <w:sz w:val="24"/>
                <w:szCs w:val="24"/>
              </w:rPr>
              <w:t>А.С. Пушкин</w:t>
            </w:r>
            <w:r w:rsidRPr="00E575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575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«19 октября», «Туча»</w:t>
            </w:r>
            <w:r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5668A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</w:t>
            </w:r>
            <w:r w:rsidRPr="000E3521">
              <w:rPr>
                <w:rFonts w:ascii="Times New Roman" w:hAnsi="Times New Roman"/>
                <w:sz w:val="24"/>
                <w:szCs w:val="24"/>
              </w:rPr>
              <w:t xml:space="preserve"> А.С. Пушкин.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***» («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помню чудное мгновенье») и другие стихотворения, посвящённые темам любви и творчества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A44318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31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творчеству А.С. Пушкина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М.Ю. Лермонтов «Мцыри» как романтическая поэма.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М.Ю. Лермонтова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907D7">
              <w:rPr>
                <w:rFonts w:ascii="Times New Roman" w:hAnsi="Times New Roman"/>
                <w:sz w:val="24"/>
                <w:szCs w:val="24"/>
              </w:rPr>
              <w:t>«Мцыри»: образ романтического героя.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М.Ю. Лермонтова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«Мцыри»: особенности композиции поэмы.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к письменному ответу на один из проблемных вопросов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7D7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7" w:rsidRPr="009B0134" w:rsidRDefault="008907D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7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Гоголь 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Ревизор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социально-историческая</w:t>
            </w:r>
            <w:r w:rsidR="0093728A">
              <w:rPr>
                <w:rFonts w:ascii="Times New Roman" w:hAnsi="Times New Roman"/>
                <w:sz w:val="24"/>
                <w:szCs w:val="24"/>
              </w:rPr>
              <w:t xml:space="preserve"> комедия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7" w:rsidRPr="009B0134" w:rsidRDefault="008907D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D7" w:rsidRPr="009B0134" w:rsidRDefault="008907D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Гоголь 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Ревизор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сатира на чиновничью Россию.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Гоголь 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Ревизор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 образ Хлестакова.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8907D7" w:rsidP="008907D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Гоголь 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Ревизор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 сюжет и композиция комедии.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3728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к письменному ответу на один из проблемных вопросов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E575C5">
        <w:trPr>
          <w:trHeight w:val="5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3728A" w:rsidRDefault="0093728A" w:rsidP="0093728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28A">
              <w:rPr>
                <w:rFonts w:ascii="Times New Roman" w:hAnsi="Times New Roman"/>
                <w:sz w:val="24"/>
                <w:szCs w:val="24"/>
              </w:rPr>
              <w:t>Н.В. Гоголь</w:t>
            </w:r>
            <w:r w:rsidRPr="009372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E575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«Шинель»: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93728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своеобразие реализации темы «маленького человека»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rPr>
          <w:trHeight w:val="1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3728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Гоголь 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Шинель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« петербургский текст»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31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творчеству  </w:t>
            </w:r>
            <w:r w:rsidRPr="009B0134">
              <w:rPr>
                <w:rFonts w:ascii="Times New Roman" w:hAnsi="Times New Roman"/>
                <w:sz w:val="24"/>
                <w:szCs w:val="24"/>
              </w:rPr>
              <w:t>М.Ю. Лермонтова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Н.В. Гоголя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3728A" w:rsidP="00E02B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</w:t>
            </w:r>
            <w:r w:rsidR="00E02B7E" w:rsidRPr="009B0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B7E">
              <w:rPr>
                <w:rFonts w:ascii="Times New Roman" w:hAnsi="Times New Roman"/>
                <w:sz w:val="24"/>
                <w:szCs w:val="24"/>
              </w:rPr>
              <w:t xml:space="preserve">И.С. </w:t>
            </w:r>
            <w:proofErr w:type="spellStart"/>
            <w:r w:rsidR="00E02B7E">
              <w:rPr>
                <w:rFonts w:ascii="Times New Roman" w:hAnsi="Times New Roman"/>
                <w:sz w:val="24"/>
                <w:szCs w:val="24"/>
              </w:rPr>
              <w:t>Тургенев</w:t>
            </w:r>
            <w:proofErr w:type="gramStart"/>
            <w:r w:rsidR="00E02B7E">
              <w:rPr>
                <w:rFonts w:ascii="Times New Roman" w:hAnsi="Times New Roman"/>
                <w:sz w:val="24"/>
                <w:szCs w:val="24"/>
              </w:rPr>
              <w:t>.«</w:t>
            </w:r>
            <w:proofErr w:type="gramEnd"/>
            <w:r w:rsidR="00E02B7E">
              <w:rPr>
                <w:rFonts w:ascii="Times New Roman" w:hAnsi="Times New Roman"/>
                <w:sz w:val="24"/>
                <w:szCs w:val="24"/>
              </w:rPr>
              <w:t>Певцы</w:t>
            </w:r>
            <w:proofErr w:type="spellEnd"/>
            <w:r w:rsidR="00E02B7E">
              <w:rPr>
                <w:rFonts w:ascii="Times New Roman" w:hAnsi="Times New Roman"/>
                <w:sz w:val="24"/>
                <w:szCs w:val="24"/>
              </w:rPr>
              <w:t>»: сюжет, герои, образ повествователя в рассказе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B7E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7E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7E" w:rsidRDefault="00E02B7E" w:rsidP="00E02B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М.Е. Салтыков-Щедрин. «История одного города» (отрывок): сюжет и герои.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7E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7E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М.Е. Салтыков-Щедрин. «История одного города» (отрывок): средства создания комического.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E02B7E" w:rsidRDefault="009B0134" w:rsidP="00E02B7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B7E" w:rsidRPr="00E02B7E">
              <w:rPr>
                <w:rFonts w:ascii="Times New Roman" w:hAnsi="Times New Roman"/>
                <w:sz w:val="24"/>
                <w:szCs w:val="24"/>
              </w:rPr>
              <w:t>Н.С. Лесков. «Старый гений»: сюжет и герои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B7E">
              <w:rPr>
                <w:rFonts w:ascii="Times New Roman" w:hAnsi="Times New Roman"/>
                <w:sz w:val="24"/>
                <w:szCs w:val="24"/>
              </w:rPr>
              <w:t>Н.С. Лесков. «Старый гений»: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проблематика и поэтика.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 Толстой «После бала»: проблемы и герои.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DF0943" w:rsidP="00DF094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 Толстой «После бала»: особенности композиции и поэтика рассказа.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DF0943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4431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творчеству М.Е. Салтыкова-Щедрина, </w:t>
            </w:r>
            <w:r w:rsidRPr="00E02B7E">
              <w:rPr>
                <w:rFonts w:ascii="Times New Roman" w:hAnsi="Times New Roman"/>
                <w:sz w:val="24"/>
                <w:szCs w:val="24"/>
              </w:rPr>
              <w:t>Н.С. Лесков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Л.Н. Толстого </w:t>
            </w:r>
            <w:r w:rsidRPr="00E0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DF0943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Поэзия родной природы в русской литературе 19 века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E02B7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DF0943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Чехов. «О любви» - история об упущенном счастье.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DF0943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DF0943" w:rsidP="00E575C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А.П. Чехов. «Человек в футляре». К</w:t>
            </w:r>
            <w:r w:rsidR="0005616E">
              <w:rPr>
                <w:rFonts w:ascii="Times New Roman" w:hAnsi="Times New Roman"/>
                <w:sz w:val="24"/>
                <w:szCs w:val="24"/>
              </w:rPr>
              <w:t>онфлик</w:t>
            </w:r>
            <w:r w:rsidR="00E575C5">
              <w:rPr>
                <w:rFonts w:ascii="Times New Roman" w:hAnsi="Times New Roman"/>
                <w:sz w:val="24"/>
                <w:szCs w:val="24"/>
              </w:rPr>
              <w:t>т свободной и «футлярной» жизни</w:t>
            </w:r>
            <w:r w:rsidR="000561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05616E">
              <w:rPr>
                <w:rFonts w:ascii="Times New Roman" w:hAnsi="Times New Roman"/>
                <w:sz w:val="24"/>
                <w:szCs w:val="24"/>
              </w:rPr>
              <w:t>обыденного</w:t>
            </w:r>
            <w:proofErr w:type="gramEnd"/>
            <w:r w:rsidR="0005616E">
              <w:rPr>
                <w:rFonts w:ascii="Times New Roman" w:hAnsi="Times New Roman"/>
                <w:sz w:val="24"/>
                <w:szCs w:val="24"/>
              </w:rPr>
              <w:t xml:space="preserve"> и идеального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05616E">
            <w:pPr>
              <w:spacing w:before="100" w:beforeAutospacing="1" w:after="100" w:afterAutospacing="1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20 века (21час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E575C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Бунин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Кавказ»: лики любви.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27603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А.И. Купр</w:t>
            </w:r>
            <w:r w:rsidR="0005616E">
              <w:rPr>
                <w:rFonts w:ascii="Times New Roman" w:hAnsi="Times New Roman"/>
                <w:sz w:val="24"/>
                <w:szCs w:val="24"/>
              </w:rPr>
              <w:t>ин</w:t>
            </w:r>
            <w:r w:rsidR="0005616E" w:rsidRPr="009B01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5616E">
              <w:rPr>
                <w:rFonts w:ascii="Times New Roman" w:hAnsi="Times New Roman"/>
                <w:sz w:val="24"/>
                <w:szCs w:val="24"/>
              </w:rPr>
              <w:t>Куст сирени»: история счастливой любви.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«Поговорим о превратностях любви». Подготовка к контрольной  работе по рассказам А.П. Чехова,</w:t>
            </w:r>
            <w:r w:rsidR="00276038">
              <w:rPr>
                <w:rFonts w:ascii="Times New Roman" w:hAnsi="Times New Roman"/>
                <w:sz w:val="24"/>
                <w:szCs w:val="24"/>
              </w:rPr>
              <w:t xml:space="preserve"> И.А. Бунина, А. И. Куприна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276038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276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 работа по рассказам А.П. Чехова, И.А. Бунина, А. И. Куприна.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27603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А.А. Блок </w:t>
            </w:r>
            <w:r w:rsidR="009B0134" w:rsidRPr="009B013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 поле Куликовом», «Россия»: история и современность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05616E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С.А. Есенин. «Пугачёв» как поэма на историческую тему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Образ Емельяна Пугачёва в народных преданиях, произведениях Пушкина, Есенина.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Шмелёв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«Как я стал писателем»</w:t>
            </w:r>
            <w:r w:rsidR="001146C5">
              <w:rPr>
                <w:rFonts w:ascii="Times New Roman" w:hAnsi="Times New Roman"/>
                <w:sz w:val="24"/>
                <w:szCs w:val="24"/>
              </w:rPr>
              <w:t>: путь к творчеству.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М.А. Осоргин. «Пенсне» реальность и фантастика.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Сатирикон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«Всеобщая история, обработанная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Сатириконом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(отрывки)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276038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Тэффи. «Жизнь и воротник» и другие рассказы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М.М. Зощенко. «История болезни» и другие рассказы.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1146C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А.Т. Твардовск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«Василий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90B67">
              <w:rPr>
                <w:rFonts w:ascii="Times New Roman" w:hAnsi="Times New Roman"/>
                <w:sz w:val="24"/>
                <w:szCs w:val="24"/>
              </w:rPr>
              <w:t>: человек и война.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1146C5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А.Т. Твардовск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«Василий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 образ главного героя.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sz w:val="24"/>
                <w:szCs w:val="24"/>
              </w:rPr>
              <w:t>А.Т. Твардовск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«Василий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Тёркин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 особенности композиции поэмы.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и песни о Великой Отечественной войне. Выражение в них сокровенных чувств и переживаний каждого солдата.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В.П. Астафьев. «Фотография, на которой меня нет»: картины военного детства, образ главного героя.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В.П. Астафьев. «Фотография, на которой меня нет». Автобиографический характер рассказа. 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поэты о родине, родной природе (обзор)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B90B67" w:rsidP="005322B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Поэты русского зарубежья о </w:t>
            </w:r>
            <w:r w:rsidR="005322B4">
              <w:rPr>
                <w:rFonts w:ascii="Times New Roman" w:hAnsi="Times New Roman"/>
                <w:sz w:val="24"/>
                <w:szCs w:val="24"/>
              </w:rPr>
              <w:t>родине: Н. Оцуп, З. Гиппиус, Дон-</w:t>
            </w:r>
            <w:proofErr w:type="spellStart"/>
            <w:r w:rsidR="005322B4">
              <w:rPr>
                <w:rFonts w:ascii="Times New Roman" w:hAnsi="Times New Roman"/>
                <w:sz w:val="24"/>
                <w:szCs w:val="24"/>
              </w:rPr>
              <w:t>Аминадо</w:t>
            </w:r>
            <w:proofErr w:type="spellEnd"/>
            <w:r w:rsidR="005322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322B4">
              <w:rPr>
                <w:rFonts w:ascii="Times New Roman" w:hAnsi="Times New Roman"/>
                <w:sz w:val="24"/>
                <w:szCs w:val="24"/>
              </w:rPr>
              <w:t>И.Бунин</w:t>
            </w:r>
            <w:proofErr w:type="spellEnd"/>
            <w:r w:rsidR="00532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9B013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5322B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зарубежной литературы (3</w:t>
            </w:r>
            <w:r w:rsidRPr="009B0134">
              <w:rPr>
                <w:rFonts w:ascii="Times New Roman" w:hAnsi="Times New Roman"/>
                <w:b/>
                <w:sz w:val="24"/>
                <w:szCs w:val="24"/>
              </w:rPr>
              <w:t>часа)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5322B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5322B4" w:rsidRDefault="005322B4" w:rsidP="00E575C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2B4">
              <w:rPr>
                <w:rFonts w:ascii="Times New Roman" w:hAnsi="Times New Roman"/>
                <w:sz w:val="24"/>
                <w:szCs w:val="24"/>
              </w:rPr>
              <w:t>У. Шекспир. «Ромео и Джульетта»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CA66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Сонет как форма лирической поэзии.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«</w:t>
            </w:r>
            <w:r w:rsidR="00CA667A">
              <w:rPr>
                <w:rFonts w:ascii="Times New Roman" w:hAnsi="Times New Roman"/>
                <w:sz w:val="24"/>
                <w:szCs w:val="24"/>
              </w:rPr>
              <w:t>Мещанин во дворянстве» Ж.-Б. Мольера.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134" w:rsidRPr="009B0134" w:rsidTr="0093728A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34" w:rsidRPr="009B0134" w:rsidRDefault="005322B4" w:rsidP="009B01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«Айвенго»  В Скотта.</w:t>
            </w:r>
            <w:r w:rsidR="00CA667A">
              <w:rPr>
                <w:rFonts w:ascii="Times New Roman" w:hAnsi="Times New Roman"/>
                <w:sz w:val="24"/>
                <w:szCs w:val="24"/>
              </w:rPr>
              <w:t xml:space="preserve"> Итоги года и задание на лето.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34" w:rsidRPr="009B0134" w:rsidRDefault="009B0134" w:rsidP="009B0134">
            <w:pPr>
              <w:spacing w:before="100" w:beforeAutospacing="1" w:after="100" w:afterAutospacing="1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09F6" w:rsidRDefault="00EC09F6" w:rsidP="00EC09F6">
      <w:pPr>
        <w:widowControl/>
        <w:spacing w:before="100" w:beforeAutospacing="1" w:after="100" w:afterAutospacing="1"/>
        <w:ind w:firstLine="142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sectPr w:rsidR="00EC0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518"/>
    <w:multiLevelType w:val="hybridMultilevel"/>
    <w:tmpl w:val="2580E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B688B"/>
    <w:multiLevelType w:val="hybridMultilevel"/>
    <w:tmpl w:val="B23C1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4647D"/>
    <w:multiLevelType w:val="hybridMultilevel"/>
    <w:tmpl w:val="9ACCFC2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49716CA"/>
    <w:multiLevelType w:val="hybridMultilevel"/>
    <w:tmpl w:val="CB50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02CA0"/>
    <w:multiLevelType w:val="hybridMultilevel"/>
    <w:tmpl w:val="70FA8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B4A02"/>
    <w:multiLevelType w:val="hybridMultilevel"/>
    <w:tmpl w:val="E52C89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73F24C5"/>
    <w:multiLevelType w:val="hybridMultilevel"/>
    <w:tmpl w:val="AA2AB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66DE0"/>
    <w:multiLevelType w:val="hybridMultilevel"/>
    <w:tmpl w:val="E740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0"/>
  </w:num>
  <w:num w:numId="12">
    <w:abstractNumId w:val="2"/>
  </w:num>
  <w:num w:numId="13">
    <w:abstractNumId w:val="1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5C"/>
    <w:rsid w:val="0005616E"/>
    <w:rsid w:val="000E3521"/>
    <w:rsid w:val="001146C5"/>
    <w:rsid w:val="001546DB"/>
    <w:rsid w:val="001A51B5"/>
    <w:rsid w:val="00212AED"/>
    <w:rsid w:val="0021405C"/>
    <w:rsid w:val="00276038"/>
    <w:rsid w:val="002A7713"/>
    <w:rsid w:val="002F2B64"/>
    <w:rsid w:val="00316924"/>
    <w:rsid w:val="00492DCF"/>
    <w:rsid w:val="005322B4"/>
    <w:rsid w:val="005668AA"/>
    <w:rsid w:val="005B2C6C"/>
    <w:rsid w:val="00634ADE"/>
    <w:rsid w:val="006945EC"/>
    <w:rsid w:val="006A2AAF"/>
    <w:rsid w:val="006E74B8"/>
    <w:rsid w:val="00830DE3"/>
    <w:rsid w:val="00860AB1"/>
    <w:rsid w:val="008907D7"/>
    <w:rsid w:val="008A20CB"/>
    <w:rsid w:val="0093728A"/>
    <w:rsid w:val="009B0134"/>
    <w:rsid w:val="00A44318"/>
    <w:rsid w:val="00A61BE9"/>
    <w:rsid w:val="00B8292C"/>
    <w:rsid w:val="00B90B67"/>
    <w:rsid w:val="00C16DDF"/>
    <w:rsid w:val="00CA667A"/>
    <w:rsid w:val="00D05D3B"/>
    <w:rsid w:val="00D06358"/>
    <w:rsid w:val="00DF0943"/>
    <w:rsid w:val="00E02B7E"/>
    <w:rsid w:val="00E575C5"/>
    <w:rsid w:val="00E8057A"/>
    <w:rsid w:val="00EC09F6"/>
    <w:rsid w:val="00EC46A4"/>
    <w:rsid w:val="00F213F0"/>
    <w:rsid w:val="00FC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F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09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12AED"/>
    <w:pPr>
      <w:widowControl/>
      <w:snapToGrid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F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09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12AED"/>
    <w:pPr>
      <w:widowControl/>
      <w:snapToGrid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30</cp:revision>
  <dcterms:created xsi:type="dcterms:W3CDTF">2018-09-01T04:02:00Z</dcterms:created>
  <dcterms:modified xsi:type="dcterms:W3CDTF">2020-10-28T10:13:00Z</dcterms:modified>
</cp:coreProperties>
</file>