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2E" w:rsidRDefault="00C249F9" w:rsidP="00AA712E">
      <w:pPr>
        <w:tabs>
          <w:tab w:val="left" w:pos="142"/>
        </w:tabs>
        <w:spacing w:before="100" w:beforeAutospacing="1" w:after="100" w:afterAutospacing="1"/>
        <w:ind w:firstLine="142"/>
        <w:rPr>
          <w:rFonts w:eastAsia="Calibri"/>
          <w:sz w:val="36"/>
          <w:szCs w:val="36"/>
          <w:lang w:eastAsia="en-US"/>
        </w:rPr>
      </w:pPr>
      <w:r>
        <w:rPr>
          <w:rFonts w:eastAsia="Calibri"/>
          <w:noProof/>
          <w:sz w:val="22"/>
          <w:szCs w:val="22"/>
        </w:rPr>
        <w:drawing>
          <wp:inline distT="0" distB="0" distL="0" distR="0" wp14:anchorId="77A14384" wp14:editId="00A80409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9F9" w:rsidRDefault="00C249F9" w:rsidP="00AA712E">
      <w:pPr>
        <w:tabs>
          <w:tab w:val="left" w:pos="142"/>
        </w:tabs>
        <w:spacing w:before="100" w:beforeAutospacing="1" w:after="100" w:afterAutospacing="1"/>
        <w:ind w:firstLine="142"/>
        <w:rPr>
          <w:rFonts w:eastAsia="Calibri"/>
          <w:sz w:val="36"/>
          <w:szCs w:val="36"/>
          <w:lang w:eastAsia="en-US"/>
        </w:rPr>
      </w:pPr>
    </w:p>
    <w:p w:rsidR="00C249F9" w:rsidRDefault="00C249F9" w:rsidP="00C249F9">
      <w:pPr>
        <w:tabs>
          <w:tab w:val="left" w:pos="142"/>
        </w:tabs>
        <w:spacing w:before="100" w:beforeAutospacing="1" w:after="100" w:afterAutospacing="1"/>
        <w:rPr>
          <w:rFonts w:eastAsia="Calibri"/>
          <w:sz w:val="36"/>
          <w:szCs w:val="36"/>
          <w:lang w:eastAsia="en-US"/>
        </w:rPr>
      </w:pPr>
      <w:bookmarkStart w:id="0" w:name="_GoBack"/>
      <w:bookmarkEnd w:id="0"/>
    </w:p>
    <w:p w:rsidR="00AA712E" w:rsidRDefault="00AA712E" w:rsidP="00AA712E">
      <w:pPr>
        <w:tabs>
          <w:tab w:val="left" w:pos="142"/>
        </w:tabs>
        <w:spacing w:before="100" w:beforeAutospacing="1" w:after="100" w:afterAutospacing="1"/>
        <w:ind w:firstLine="142"/>
        <w:rPr>
          <w:rFonts w:eastAsia="Calibri"/>
          <w:sz w:val="36"/>
          <w:szCs w:val="36"/>
          <w:lang w:eastAsia="en-US"/>
        </w:rPr>
      </w:pPr>
    </w:p>
    <w:p w:rsidR="00AA712E" w:rsidRDefault="00AA712E" w:rsidP="00AA712E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AA712E" w:rsidRDefault="00AA712E" w:rsidP="00AA712E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по учебному курсу «Словари как средство познания мира»</w:t>
      </w:r>
    </w:p>
    <w:p w:rsidR="00AA712E" w:rsidRDefault="00AA712E" w:rsidP="00AA712E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 класс</w:t>
      </w:r>
    </w:p>
    <w:p w:rsidR="00AA712E" w:rsidRDefault="00AA712E" w:rsidP="00AA712E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Срок реализации 1 год</w:t>
      </w:r>
    </w:p>
    <w:p w:rsidR="00AA712E" w:rsidRDefault="00AA712E" w:rsidP="00AA712E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eastAsia="Calibri"/>
          <w:sz w:val="40"/>
          <w:szCs w:val="40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</w:p>
    <w:p w:rsidR="00AA712E" w:rsidRDefault="00AA712E" w:rsidP="00AA712E">
      <w:pPr>
        <w:spacing w:before="100" w:beforeAutospacing="1" w:after="100" w:afterAutospacing="1"/>
        <w:ind w:firstLine="142"/>
        <w:jc w:val="right"/>
        <w:rPr>
          <w:rFonts w:eastAsia="Calibri"/>
          <w:sz w:val="22"/>
          <w:szCs w:val="22"/>
          <w:lang w:eastAsia="en-US"/>
        </w:rPr>
      </w:pPr>
    </w:p>
    <w:p w:rsidR="00AA712E" w:rsidRDefault="00AA712E" w:rsidP="00AA712E">
      <w:pPr>
        <w:spacing w:before="100" w:beforeAutospacing="1" w:after="100" w:afterAutospacing="1"/>
        <w:ind w:firstLine="142"/>
        <w:jc w:val="right"/>
        <w:rPr>
          <w:rFonts w:eastAsia="Calibri"/>
          <w:sz w:val="22"/>
          <w:szCs w:val="22"/>
          <w:lang w:eastAsia="en-US"/>
        </w:rPr>
      </w:pPr>
    </w:p>
    <w:p w:rsidR="00AA712E" w:rsidRDefault="00AA712E" w:rsidP="00AA712E">
      <w:pPr>
        <w:spacing w:before="100" w:beforeAutospacing="1" w:after="100" w:afterAutospacing="1"/>
        <w:ind w:firstLine="142"/>
        <w:jc w:val="right"/>
        <w:rPr>
          <w:rFonts w:eastAsia="Calibri"/>
          <w:sz w:val="22"/>
          <w:szCs w:val="22"/>
          <w:lang w:eastAsia="en-US"/>
        </w:rPr>
      </w:pPr>
    </w:p>
    <w:p w:rsidR="00AA712E" w:rsidRDefault="00AA712E" w:rsidP="00AA712E">
      <w:pPr>
        <w:spacing w:before="100" w:beforeAutospacing="1" w:after="100" w:afterAutospacing="1"/>
        <w:ind w:firstLine="142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Учитель: Черкасова Л.Ф., </w:t>
      </w:r>
    </w:p>
    <w:p w:rsidR="00AA712E" w:rsidRDefault="00AA712E" w:rsidP="00AA712E">
      <w:pPr>
        <w:spacing w:before="100" w:beforeAutospacing="1" w:after="100" w:afterAutospacing="1"/>
        <w:ind w:firstLine="142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 категория </w:t>
      </w:r>
    </w:p>
    <w:p w:rsidR="00AA712E" w:rsidRDefault="00AA712E" w:rsidP="00AA712E">
      <w:pPr>
        <w:spacing w:before="100" w:beforeAutospacing="1" w:after="100" w:afterAutospacing="1"/>
        <w:ind w:firstLine="142"/>
        <w:jc w:val="right"/>
        <w:rPr>
          <w:rFonts w:eastAsia="Calibri"/>
          <w:sz w:val="22"/>
          <w:szCs w:val="22"/>
          <w:lang w:eastAsia="en-US"/>
        </w:rPr>
      </w:pPr>
    </w:p>
    <w:p w:rsidR="00AA712E" w:rsidRDefault="00AA712E" w:rsidP="00AA712E">
      <w:pPr>
        <w:spacing w:before="100" w:beforeAutospacing="1" w:after="100" w:afterAutospacing="1"/>
        <w:ind w:firstLine="142"/>
        <w:jc w:val="right"/>
        <w:rPr>
          <w:rFonts w:eastAsia="Calibri"/>
          <w:sz w:val="22"/>
          <w:szCs w:val="22"/>
          <w:lang w:eastAsia="en-US"/>
        </w:rPr>
      </w:pPr>
    </w:p>
    <w:p w:rsidR="000F648C" w:rsidRDefault="000F648C" w:rsidP="000F648C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rPr>
          <w:sz w:val="28"/>
          <w:szCs w:val="28"/>
          <w:lang w:eastAsia="ar-SA"/>
        </w:rPr>
      </w:pPr>
    </w:p>
    <w:p w:rsidR="00AA712E" w:rsidRPr="00B01CC2" w:rsidRDefault="000F648C" w:rsidP="000F648C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</w:t>
      </w:r>
      <w:proofErr w:type="spellStart"/>
      <w:r w:rsidR="00AA712E">
        <w:rPr>
          <w:sz w:val="28"/>
          <w:szCs w:val="28"/>
          <w:lang w:eastAsia="ar-SA"/>
        </w:rPr>
        <w:t>Маньково</w:t>
      </w:r>
      <w:proofErr w:type="spellEnd"/>
      <w:r w:rsidR="00B01CC2">
        <w:rPr>
          <w:sz w:val="28"/>
          <w:szCs w:val="28"/>
          <w:lang w:eastAsia="ar-SA"/>
        </w:rPr>
        <w:t xml:space="preserve"> </w:t>
      </w:r>
      <w:r w:rsidR="007B16E8">
        <w:rPr>
          <w:rFonts w:eastAsia="Calibri"/>
          <w:sz w:val="28"/>
          <w:szCs w:val="28"/>
          <w:lang w:eastAsia="en-US"/>
        </w:rPr>
        <w:t>2020</w:t>
      </w:r>
      <w:r w:rsidR="00AA712E">
        <w:rPr>
          <w:rFonts w:eastAsia="Calibri"/>
          <w:sz w:val="28"/>
          <w:szCs w:val="28"/>
          <w:lang w:eastAsia="en-US"/>
        </w:rPr>
        <w:t xml:space="preserve"> год</w:t>
      </w:r>
    </w:p>
    <w:p w:rsidR="00A33BAE" w:rsidRDefault="00A33BAE" w:rsidP="009C435F">
      <w:pPr>
        <w:spacing w:before="100" w:beforeAutospacing="1" w:after="100" w:afterAutospacing="1"/>
        <w:jc w:val="center"/>
        <w:rPr>
          <w:b/>
        </w:rPr>
      </w:pPr>
    </w:p>
    <w:p w:rsidR="000F648C" w:rsidRDefault="000F648C" w:rsidP="009C435F">
      <w:pPr>
        <w:spacing w:before="100" w:beforeAutospacing="1" w:after="100" w:afterAutospacing="1"/>
        <w:jc w:val="center"/>
        <w:rPr>
          <w:b/>
        </w:rPr>
      </w:pPr>
    </w:p>
    <w:p w:rsidR="009C435F" w:rsidRDefault="009C435F" w:rsidP="009C435F">
      <w:pPr>
        <w:spacing w:before="100" w:beforeAutospacing="1" w:after="100" w:afterAutospacing="1"/>
        <w:jc w:val="center"/>
        <w:rPr>
          <w:b/>
        </w:rPr>
      </w:pPr>
      <w:r w:rsidRPr="009C435F">
        <w:rPr>
          <w:b/>
        </w:rPr>
        <w:t>Пояснительная записка</w:t>
      </w:r>
    </w:p>
    <w:p w:rsidR="00745F33" w:rsidRPr="00745F33" w:rsidRDefault="00745F33" w:rsidP="00C84E16">
      <w:pPr>
        <w:spacing w:before="100" w:beforeAutospacing="1" w:after="100" w:afterAutospacing="1"/>
        <w:ind w:firstLine="709"/>
        <w:jc w:val="both"/>
      </w:pPr>
      <w:r>
        <w:t xml:space="preserve">Рабочая </w:t>
      </w:r>
      <w:r w:rsidRPr="00745F33">
        <w:t>программа</w:t>
      </w:r>
      <w:r>
        <w:t xml:space="preserve"> по учебному </w:t>
      </w:r>
      <w:r w:rsidRPr="00745F33">
        <w:rPr>
          <w:rFonts w:eastAsia="Calibri"/>
          <w:lang w:eastAsia="en-US"/>
        </w:rPr>
        <w:t>курсу «Словари как средство познания мира»</w:t>
      </w:r>
      <w:r w:rsidR="00C56ABB">
        <w:rPr>
          <w:rFonts w:eastAsia="Calibri"/>
          <w:lang w:eastAsia="en-US"/>
        </w:rPr>
        <w:t xml:space="preserve"> рассчитана на </w:t>
      </w:r>
      <w:proofErr w:type="gramStart"/>
      <w:r w:rsidR="00C56ABB">
        <w:rPr>
          <w:rFonts w:eastAsia="Calibri"/>
          <w:lang w:eastAsia="en-US"/>
        </w:rPr>
        <w:t>обучающихся</w:t>
      </w:r>
      <w:proofErr w:type="gramEnd"/>
      <w:r w:rsidR="00C56ABB">
        <w:rPr>
          <w:rFonts w:eastAsia="Calibri"/>
          <w:lang w:eastAsia="en-US"/>
        </w:rPr>
        <w:t xml:space="preserve"> десятого класса. Данная программа </w:t>
      </w:r>
      <w:r w:rsidRPr="00745F33">
        <w:t xml:space="preserve">– попытка реализовать современный подход к лингвистическому образованию: не только вооружить обучающихся знаниями, но и научить эти знания применять; научить </w:t>
      </w:r>
      <w:proofErr w:type="gramStart"/>
      <w:r w:rsidRPr="00745F33">
        <w:t>самостоятельно</w:t>
      </w:r>
      <w:proofErr w:type="gramEnd"/>
      <w:r w:rsidRPr="00745F33">
        <w:t xml:space="preserve"> добывать и хранить знания, работать с информацией, чтобы подготовить обучающегося к непрерывному дальнейшему образованию. Программа</w:t>
      </w:r>
      <w:r w:rsidR="00C56ABB">
        <w:t xml:space="preserve"> не дублирует базовый курс, но </w:t>
      </w:r>
      <w:r w:rsidRPr="00745F33">
        <w:t xml:space="preserve"> органически связана с</w:t>
      </w:r>
      <w:r w:rsidR="00C56ABB">
        <w:t xml:space="preserve"> ним</w:t>
      </w:r>
      <w:r w:rsidRPr="00745F33">
        <w:t xml:space="preserve">, направлена на расширение лингвистического кругозора, совершенствование практических, коммуникативных  навыков и умений. Обращение к словарным материалам открывает перед </w:t>
      </w:r>
      <w:proofErr w:type="gramStart"/>
      <w:r w:rsidRPr="00745F33">
        <w:t>обучающимися</w:t>
      </w:r>
      <w:proofErr w:type="gramEnd"/>
      <w:r w:rsidRPr="00745F33">
        <w:t xml:space="preserve"> богатства человеческой мысли, отражённые в языке и зафиксированные в словарях, способствует формированию целостного научного представления о системе языка, богатейший материал стимулирует интерес к предмету «Русский язык». Прививает любовь к родному языку, развивает языковое чутьё, повышает культуру речи </w:t>
      </w:r>
      <w:proofErr w:type="gramStart"/>
      <w:r w:rsidRPr="00745F33">
        <w:t>обучающихся</w:t>
      </w:r>
      <w:proofErr w:type="gramEnd"/>
      <w:r w:rsidRPr="00745F33">
        <w:t>.</w:t>
      </w:r>
    </w:p>
    <w:p w:rsidR="00745F33" w:rsidRPr="00745F33" w:rsidRDefault="00745F33" w:rsidP="00C84E16">
      <w:pPr>
        <w:spacing w:before="100" w:beforeAutospacing="1" w:after="100" w:afterAutospacing="1"/>
        <w:ind w:firstLine="709"/>
        <w:jc w:val="both"/>
      </w:pPr>
      <w:r w:rsidRPr="00745F33">
        <w:t xml:space="preserve"> </w:t>
      </w:r>
      <w:proofErr w:type="gramStart"/>
      <w:r w:rsidR="006738F8">
        <w:t>О</w:t>
      </w:r>
      <w:r w:rsidRPr="00745F33">
        <w:t>бучающиеся знакомятся с общей типологией словарей, ролью и значением словарей в жизни современного человека, анализируют структуру, состав, осуществляют практическую</w:t>
      </w:r>
      <w:r w:rsidR="006738F8">
        <w:t xml:space="preserve"> работу со словарным материалом.</w:t>
      </w:r>
      <w:proofErr w:type="gramEnd"/>
      <w:r w:rsidR="006738F8">
        <w:t xml:space="preserve"> </w:t>
      </w:r>
      <w:r w:rsidRPr="00745F33">
        <w:t>Обучающиеся используют как одноаспектные, так и комплексные учебные словари, в которых представлена многоаспектная информация о слове, словарные единицы получают максимально подробную характеристику по многим параметрам, имеющим учебную ценность.</w:t>
      </w:r>
    </w:p>
    <w:p w:rsidR="00745F33" w:rsidRPr="00745F33" w:rsidRDefault="00745F33" w:rsidP="00C84E16">
      <w:pPr>
        <w:spacing w:before="100" w:beforeAutospacing="1" w:after="100" w:afterAutospacing="1"/>
        <w:ind w:firstLine="709"/>
        <w:jc w:val="both"/>
      </w:pPr>
      <w:r w:rsidRPr="00745F33">
        <w:t xml:space="preserve"> </w:t>
      </w:r>
      <w:r w:rsidRPr="00745F33">
        <w:rPr>
          <w:b/>
        </w:rPr>
        <w:t xml:space="preserve"> Цель курса:</w:t>
      </w:r>
      <w:r w:rsidRPr="00745F33">
        <w:t xml:space="preserve"> расширить лингвистический кругозор обучающихся, способствовать формированию навыков работы со справочной литературой, развить навыки  исследовательской работы, повысить интерес к гуманитарному образованию в целом.</w:t>
      </w:r>
    </w:p>
    <w:p w:rsidR="00745F33" w:rsidRPr="00745F33" w:rsidRDefault="00745F33" w:rsidP="00C84E16">
      <w:pPr>
        <w:spacing w:before="100" w:beforeAutospacing="1" w:after="100" w:afterAutospacing="1"/>
        <w:ind w:firstLine="709"/>
        <w:jc w:val="both"/>
      </w:pPr>
      <w:r w:rsidRPr="00745F33">
        <w:t xml:space="preserve">Достижение указанных целей осуществляется в процессе совершенствования коммуникативной, языковой, лингвистической, </w:t>
      </w:r>
      <w:proofErr w:type="spellStart"/>
      <w:r w:rsidRPr="00745F33">
        <w:t>культуроведческой</w:t>
      </w:r>
      <w:proofErr w:type="spellEnd"/>
      <w:r w:rsidRPr="00745F33">
        <w:t xml:space="preserve"> компетенций.</w:t>
      </w:r>
    </w:p>
    <w:p w:rsidR="00745F33" w:rsidRPr="00745F33" w:rsidRDefault="00745F33" w:rsidP="00C84E16">
      <w:pPr>
        <w:spacing w:before="100" w:beforeAutospacing="1" w:after="100" w:afterAutospacing="1"/>
        <w:ind w:firstLine="709"/>
        <w:jc w:val="both"/>
      </w:pPr>
      <w:r w:rsidRPr="00745F33">
        <w:rPr>
          <w:b/>
        </w:rPr>
        <w:t>Задачи</w:t>
      </w:r>
      <w:r w:rsidRPr="00745F33">
        <w:t xml:space="preserve">: отработка  видов деятельности - работа с текстом словарной статьи, отбор и анализ материала, поиск закономерностей, построение предположений, выстраивание доказательств;       </w:t>
      </w:r>
    </w:p>
    <w:p w:rsidR="00745F33" w:rsidRPr="00745F33" w:rsidRDefault="00745F33" w:rsidP="00C84E16">
      <w:pPr>
        <w:spacing w:before="100" w:beforeAutospacing="1" w:after="100" w:afterAutospacing="1"/>
        <w:jc w:val="both"/>
      </w:pPr>
      <w:r w:rsidRPr="00745F33">
        <w:t xml:space="preserve">         -   систематизация и углубление знаний обучающихся по грамматике, орфографии, пунктуации, языковым, грамматическим нормам;</w:t>
      </w:r>
    </w:p>
    <w:p w:rsidR="00745F33" w:rsidRPr="00745F33" w:rsidRDefault="00745F33" w:rsidP="00C84E16">
      <w:pPr>
        <w:spacing w:before="100" w:beforeAutospacing="1" w:after="100" w:afterAutospacing="1"/>
        <w:jc w:val="both"/>
      </w:pPr>
      <w:r w:rsidRPr="00745F33">
        <w:t>- закрепление, расширение знаний о тексте, совершенствование навыка конструирования текстов различных стилей;</w:t>
      </w:r>
    </w:p>
    <w:p w:rsidR="00745F33" w:rsidRDefault="00745F33" w:rsidP="00C84E16">
      <w:pPr>
        <w:spacing w:before="100" w:beforeAutospacing="1" w:after="100" w:afterAutospacing="1"/>
        <w:ind w:firstLine="709"/>
        <w:jc w:val="both"/>
      </w:pPr>
      <w:r w:rsidRPr="00745F33">
        <w:t xml:space="preserve">- предоставление возможности </w:t>
      </w:r>
      <w:proofErr w:type="gramStart"/>
      <w:r w:rsidRPr="00745F33">
        <w:t>обучающемуся</w:t>
      </w:r>
      <w:proofErr w:type="gramEnd"/>
      <w:r w:rsidRPr="00745F33">
        <w:t xml:space="preserve"> проявить</w:t>
      </w:r>
      <w:r w:rsidR="00C84E16">
        <w:t xml:space="preserve"> свои аналитические и творческие </w:t>
      </w:r>
      <w:r w:rsidRPr="00745F33">
        <w:t>способности</w:t>
      </w:r>
    </w:p>
    <w:p w:rsidR="00B8035F" w:rsidRDefault="0007444C" w:rsidP="00C84E16">
      <w:pPr>
        <w:spacing w:before="100" w:beforeAutospacing="1" w:after="100" w:afterAutospacing="1"/>
        <w:ind w:firstLine="142"/>
        <w:jc w:val="center"/>
        <w:rPr>
          <w:b/>
        </w:rPr>
      </w:pPr>
      <w:r>
        <w:rPr>
          <w:b/>
        </w:rPr>
        <w:t>Планируемые результаты:</w:t>
      </w:r>
    </w:p>
    <w:p w:rsidR="00B8035F" w:rsidRDefault="00B8035F" w:rsidP="00C84E16">
      <w:pPr>
        <w:suppressAutoHyphens/>
        <w:ind w:firstLine="709"/>
        <w:jc w:val="both"/>
      </w:pPr>
      <w:r>
        <w:rPr>
          <w:b/>
        </w:rPr>
        <w:t xml:space="preserve">Личностные результаты </w:t>
      </w:r>
    </w:p>
    <w:p w:rsidR="006E160E" w:rsidRDefault="00B8035F" w:rsidP="00C84E16">
      <w:pPr>
        <w:suppressAutoHyphens/>
        <w:ind w:firstLine="284"/>
        <w:jc w:val="both"/>
      </w:pPr>
      <w:r>
        <w:t xml:space="preserve"> - 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самовоспитанию в соответствии с общечеловеческими ценностями</w:t>
      </w:r>
      <w:r w:rsidR="006E160E">
        <w:t>;</w:t>
      </w:r>
    </w:p>
    <w:p w:rsidR="00B8035F" w:rsidRDefault="00B8035F" w:rsidP="00C84E16">
      <w:pPr>
        <w:suppressAutoHyphens/>
        <w:ind w:firstLine="284"/>
        <w:jc w:val="both"/>
      </w:pPr>
      <w:r>
        <w:lastRenderedPageBreak/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8035F" w:rsidRDefault="00B8035F" w:rsidP="00E67C39">
      <w:pPr>
        <w:suppressAutoHyphens/>
        <w:ind w:firstLine="284"/>
        <w:jc w:val="both"/>
      </w:pPr>
      <w:r>
        <w:t>- воспитание уважения к культуре, языкам, традициям и обычаям народов, проживающих в Российской Федерации.</w:t>
      </w:r>
    </w:p>
    <w:p w:rsidR="00B8035F" w:rsidRDefault="00B8035F" w:rsidP="00E67C39">
      <w:pPr>
        <w:suppressAutoHyphens/>
        <w:ind w:firstLine="284"/>
        <w:jc w:val="both"/>
      </w:pPr>
      <w:r>
        <w:t xml:space="preserve">- </w:t>
      </w:r>
      <w:r w:rsidR="006E160E">
        <w:t>формирование мировоззрения, соответствующего</w:t>
      </w:r>
      <w:r>
        <w:t xml:space="preserve">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B8035F" w:rsidRDefault="00B8035F" w:rsidP="00E67C39">
      <w:pPr>
        <w:suppressAutoHyphens/>
        <w:ind w:firstLine="284"/>
        <w:jc w:val="both"/>
      </w:pPr>
      <w: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8035F" w:rsidRDefault="00B8035F" w:rsidP="00E67C39">
      <w:pPr>
        <w:suppressAutoHyphens/>
        <w:ind w:firstLine="284"/>
        <w:jc w:val="both"/>
      </w:pPr>
      <w:r>
        <w:t xml:space="preserve">- развитие компетенций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деятельности. </w:t>
      </w:r>
    </w:p>
    <w:p w:rsidR="00B8035F" w:rsidRDefault="00B8035F" w:rsidP="00E67C39">
      <w:pPr>
        <w:suppressAutoHyphens/>
        <w:ind w:firstLine="709"/>
        <w:jc w:val="both"/>
      </w:pPr>
    </w:p>
    <w:p w:rsidR="00B8035F" w:rsidRDefault="00B8035F" w:rsidP="00E67C39">
      <w:pPr>
        <w:suppressAutoHyphens/>
        <w:ind w:firstLine="284"/>
        <w:jc w:val="both"/>
      </w:pPr>
      <w:r>
        <w:t xml:space="preserve">- сознательное отношение к непрерывному образованию как условию успешной профессиональной и общественной деятельности; </w:t>
      </w:r>
    </w:p>
    <w:p w:rsidR="00B8035F" w:rsidRDefault="00B8035F" w:rsidP="003D6039">
      <w:pPr>
        <w:suppressAutoHyphens/>
        <w:ind w:firstLine="709"/>
      </w:pPr>
    </w:p>
    <w:p w:rsidR="00B8035F" w:rsidRDefault="00B8035F" w:rsidP="00B8035F">
      <w:pPr>
        <w:keepNext/>
        <w:keepLines/>
        <w:suppressAutoHyphens/>
        <w:ind w:firstLine="709"/>
        <w:outlineLvl w:val="2"/>
        <w:rPr>
          <w:b/>
        </w:rPr>
      </w:pPr>
      <w:bookmarkStart w:id="1" w:name="_Toc434850649"/>
      <w:bookmarkStart w:id="2" w:name="_Toc435412673"/>
      <w:bookmarkStart w:id="3" w:name="_Toc453968146"/>
      <w:r>
        <w:rPr>
          <w:b/>
        </w:rPr>
        <w:t xml:space="preserve">Метапредметные результаты </w:t>
      </w:r>
      <w:bookmarkEnd w:id="1"/>
      <w:bookmarkEnd w:id="2"/>
      <w:bookmarkEnd w:id="3"/>
    </w:p>
    <w:p w:rsidR="00B8035F" w:rsidRDefault="00B8035F" w:rsidP="00B8035F">
      <w:pPr>
        <w:keepNext/>
        <w:keepLines/>
        <w:suppressAutoHyphens/>
        <w:ind w:firstLine="709"/>
        <w:outlineLvl w:val="2"/>
        <w:rPr>
          <w:b/>
        </w:rPr>
      </w:pPr>
      <w:r>
        <w:rPr>
          <w:b/>
        </w:rPr>
        <w:t>Регулятивные универсальные учебные действия</w:t>
      </w:r>
    </w:p>
    <w:p w:rsidR="00B8035F" w:rsidRDefault="00B8035F" w:rsidP="00B8035F">
      <w:pPr>
        <w:suppressAutoHyphens/>
        <w:ind w:firstLine="709"/>
        <w:rPr>
          <w:b/>
        </w:rPr>
      </w:pPr>
      <w:r>
        <w:rPr>
          <w:b/>
        </w:rPr>
        <w:t>Выпускник научится:</w:t>
      </w:r>
    </w:p>
    <w:p w:rsidR="00B8035F" w:rsidRDefault="00B8035F" w:rsidP="00E67C39">
      <w:pPr>
        <w:suppressAutoHyphens/>
        <w:ind w:firstLine="284"/>
        <w:jc w:val="both"/>
      </w:pPr>
      <w:r>
        <w:t>- самостоятельно определять цели, задавать параметры и критерии, по которым можно определить, что цель достигнута;</w:t>
      </w:r>
    </w:p>
    <w:p w:rsidR="00B8035F" w:rsidRDefault="00B8035F" w:rsidP="00E67C39">
      <w:pPr>
        <w:suppressAutoHyphens/>
        <w:ind w:firstLine="284"/>
        <w:jc w:val="both"/>
      </w:pPr>
      <w: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8035F" w:rsidRDefault="00B8035F" w:rsidP="00E67C39">
      <w:pPr>
        <w:suppressAutoHyphens/>
        <w:ind w:firstLine="284"/>
        <w:jc w:val="both"/>
      </w:pPr>
      <w:r>
        <w:t>- ставить и формулировать собственные задачи в образовательной деятельности и жизненных ситуациях;</w:t>
      </w:r>
    </w:p>
    <w:p w:rsidR="00B8035F" w:rsidRDefault="00B8035F" w:rsidP="00E67C39">
      <w:pPr>
        <w:suppressAutoHyphens/>
        <w:ind w:firstLine="284"/>
        <w:jc w:val="both"/>
      </w:pPr>
      <w: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B8035F" w:rsidRDefault="00B8035F" w:rsidP="00E67C39">
      <w:pPr>
        <w:suppressAutoHyphens/>
        <w:ind w:firstLine="284"/>
        <w:jc w:val="both"/>
      </w:pPr>
      <w: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8035F" w:rsidRDefault="00B8035F" w:rsidP="00E67C39">
      <w:pPr>
        <w:suppressAutoHyphens/>
        <w:ind w:firstLine="284"/>
        <w:jc w:val="both"/>
      </w:pPr>
      <w:r>
        <w:t>- организовывать эффективный поиск ресурсов, необходимых для достижения поставленной цели;</w:t>
      </w:r>
    </w:p>
    <w:p w:rsidR="00B8035F" w:rsidRDefault="00B8035F" w:rsidP="00E67C39">
      <w:pPr>
        <w:suppressAutoHyphens/>
        <w:ind w:firstLine="284"/>
        <w:jc w:val="both"/>
      </w:pPr>
      <w:r>
        <w:t>- сопоставлять полученный результат деятельности с поставленной заранее целью.</w:t>
      </w:r>
    </w:p>
    <w:p w:rsidR="00B8035F" w:rsidRDefault="00B8035F" w:rsidP="00B8035F">
      <w:pPr>
        <w:suppressAutoHyphens/>
        <w:ind w:firstLine="709"/>
        <w:rPr>
          <w:b/>
        </w:rPr>
      </w:pPr>
      <w:r>
        <w:rPr>
          <w:b/>
        </w:rPr>
        <w:t>Познавательные универсальные учебные действия</w:t>
      </w:r>
    </w:p>
    <w:p w:rsidR="00B8035F" w:rsidRDefault="00B8035F" w:rsidP="00B8035F">
      <w:pPr>
        <w:suppressAutoHyphens/>
        <w:ind w:firstLine="709"/>
        <w:rPr>
          <w:b/>
        </w:rPr>
      </w:pPr>
      <w:r>
        <w:rPr>
          <w:b/>
        </w:rPr>
        <w:t xml:space="preserve">Выпускник научится: </w:t>
      </w:r>
    </w:p>
    <w:p w:rsidR="00B8035F" w:rsidRDefault="00B8035F" w:rsidP="00E67C39">
      <w:pPr>
        <w:suppressAutoHyphens/>
        <w:ind w:firstLine="284"/>
        <w:jc w:val="both"/>
      </w:pPr>
      <w: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8035F" w:rsidRDefault="00B8035F" w:rsidP="00E67C39">
      <w:pPr>
        <w:suppressAutoHyphens/>
        <w:ind w:firstLine="284"/>
        <w:jc w:val="both"/>
      </w:pPr>
      <w:r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8035F" w:rsidRDefault="00B8035F" w:rsidP="00E67C39">
      <w:pPr>
        <w:suppressAutoHyphens/>
        <w:ind w:firstLine="284"/>
        <w:jc w:val="both"/>
      </w:pPr>
      <w: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8035F" w:rsidRDefault="00B8035F" w:rsidP="00E67C39">
      <w:pPr>
        <w:suppressAutoHyphens/>
        <w:ind w:firstLine="284"/>
        <w:jc w:val="both"/>
      </w:pPr>
      <w: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8035F" w:rsidRDefault="00B8035F" w:rsidP="00E67C39">
      <w:pPr>
        <w:suppressAutoHyphens/>
        <w:ind w:firstLine="284"/>
        <w:jc w:val="both"/>
      </w:pPr>
      <w:r>
        <w:t>-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8035F" w:rsidRDefault="00B8035F" w:rsidP="00E67C39">
      <w:pPr>
        <w:suppressAutoHyphens/>
        <w:ind w:firstLine="284"/>
        <w:jc w:val="both"/>
      </w:pPr>
      <w: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8035F" w:rsidRDefault="00B8035F" w:rsidP="00E67C39">
      <w:pPr>
        <w:suppressAutoHyphens/>
        <w:ind w:firstLine="284"/>
        <w:jc w:val="both"/>
      </w:pPr>
      <w:r>
        <w:t>- менять и удерживать разные позиции в познавательной деятельности.</w:t>
      </w:r>
    </w:p>
    <w:p w:rsidR="00B8035F" w:rsidRDefault="00B8035F" w:rsidP="00B8035F">
      <w:pPr>
        <w:suppressAutoHyphens/>
        <w:spacing w:after="200" w:line="276" w:lineRule="auto"/>
        <w:ind w:left="1429"/>
        <w:rPr>
          <w:b/>
        </w:rPr>
      </w:pPr>
      <w:r>
        <w:rPr>
          <w:b/>
        </w:rPr>
        <w:lastRenderedPageBreak/>
        <w:t>Коммуникативные универсальные учебные действия</w:t>
      </w:r>
    </w:p>
    <w:p w:rsidR="00B8035F" w:rsidRDefault="00B8035F" w:rsidP="00B8035F">
      <w:pPr>
        <w:suppressAutoHyphens/>
        <w:ind w:firstLine="709"/>
        <w:rPr>
          <w:b/>
        </w:rPr>
      </w:pPr>
      <w:r>
        <w:rPr>
          <w:b/>
        </w:rPr>
        <w:t>Выпускник научится:</w:t>
      </w:r>
    </w:p>
    <w:p w:rsidR="00B8035F" w:rsidRDefault="00B8035F" w:rsidP="00E67C39">
      <w:pPr>
        <w:suppressAutoHyphens/>
        <w:ind w:firstLine="284"/>
        <w:jc w:val="both"/>
      </w:pPr>
      <w:r>
        <w:t xml:space="preserve">- осуществлять деловую коммуникацию как со сверстниками, так и </w:t>
      </w:r>
      <w:proofErr w:type="gramStart"/>
      <w:r>
        <w:t>со</w:t>
      </w:r>
      <w:proofErr w:type="gramEnd"/>
      <w:r>
        <w:t xml:space="preserve"> взрослыми;</w:t>
      </w:r>
    </w:p>
    <w:p w:rsidR="00B8035F" w:rsidRDefault="00B8035F" w:rsidP="00E67C39">
      <w:pPr>
        <w:suppressAutoHyphens/>
        <w:ind w:firstLine="284"/>
        <w:jc w:val="both"/>
      </w:pPr>
      <w:r>
        <w:t xml:space="preserve">- при осуществлении групповой работы быть как руководителем, так </w:t>
      </w:r>
      <w:r w:rsidR="00D10424">
        <w:t>и членом команды в разных ролях;</w:t>
      </w:r>
    </w:p>
    <w:p w:rsidR="00B8035F" w:rsidRDefault="00B8035F" w:rsidP="00E67C39">
      <w:pPr>
        <w:suppressAutoHyphens/>
        <w:ind w:firstLine="284"/>
        <w:jc w:val="both"/>
      </w:pPr>
      <w:r>
        <w:t>- координировать и выполнять работу в условиях реального, виртуального и комбинированного взаимодействия;</w:t>
      </w:r>
    </w:p>
    <w:p w:rsidR="00B8035F" w:rsidRDefault="00B8035F" w:rsidP="00E67C39">
      <w:pPr>
        <w:suppressAutoHyphens/>
        <w:ind w:firstLine="284"/>
        <w:jc w:val="both"/>
      </w:pPr>
      <w: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B8035F" w:rsidRDefault="00B8035F" w:rsidP="00E67C39">
      <w:pPr>
        <w:suppressAutoHyphens/>
        <w:ind w:firstLine="284"/>
        <w:jc w:val="both"/>
      </w:pPr>
      <w:r>
        <w:t>- выстраивать деловую и образовательную коммуникацию, избегая личностных оценочных суждений.</w:t>
      </w:r>
    </w:p>
    <w:p w:rsidR="00B8035F" w:rsidRDefault="00B8035F" w:rsidP="00B8035F">
      <w:pPr>
        <w:suppressAutoHyphens/>
        <w:ind w:firstLine="284"/>
        <w:jc w:val="both"/>
        <w:rPr>
          <w:b/>
        </w:rPr>
      </w:pPr>
    </w:p>
    <w:p w:rsidR="00B8035F" w:rsidRDefault="00B8035F" w:rsidP="00B8035F">
      <w:pPr>
        <w:suppressAutoHyphens/>
        <w:ind w:firstLine="284"/>
        <w:jc w:val="both"/>
        <w:rPr>
          <w:b/>
        </w:rPr>
      </w:pPr>
      <w:r>
        <w:rPr>
          <w:b/>
        </w:rPr>
        <w:t>Предметные результаты</w:t>
      </w:r>
    </w:p>
    <w:p w:rsidR="00B8035F" w:rsidRDefault="00B8035F" w:rsidP="00B8035F">
      <w:pPr>
        <w:suppressAutoHyphens/>
        <w:ind w:firstLine="284"/>
        <w:rPr>
          <w:b/>
        </w:rPr>
      </w:pPr>
      <w:r>
        <w:rPr>
          <w:b/>
        </w:rPr>
        <w:t>Выпускник научится: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 xml:space="preserve">-  </w:t>
      </w:r>
      <w:r>
        <w:rPr>
          <w:rFonts w:eastAsia="Calibri"/>
          <w:lang w:eastAsia="en-US"/>
        </w:rPr>
        <w:t xml:space="preserve">понимать </w:t>
      </w:r>
      <w:r w:rsidRPr="00BB5018">
        <w:rPr>
          <w:rFonts w:eastAsia="Calibri"/>
          <w:lang w:eastAsia="en-US"/>
        </w:rPr>
        <w:t xml:space="preserve">связь языка и истории, культуры русского и других народов;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 xml:space="preserve">-  </w:t>
      </w:r>
      <w:r>
        <w:rPr>
          <w:rFonts w:eastAsia="Calibri"/>
          <w:lang w:eastAsia="en-US"/>
        </w:rPr>
        <w:t>различать</w:t>
      </w:r>
      <w:r w:rsidRPr="00BB5018">
        <w:rPr>
          <w:rFonts w:eastAsia="Calibri"/>
          <w:lang w:eastAsia="en-US"/>
        </w:rPr>
        <w:t xml:space="preserve"> типы словарей по содержанию отобранного материала, по числу языков, по объекту описания по расположению материала;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различать</w:t>
      </w:r>
      <w:r w:rsidRPr="00BB5018">
        <w:rPr>
          <w:rFonts w:eastAsia="Calibri"/>
          <w:lang w:eastAsia="en-US"/>
        </w:rPr>
        <w:t xml:space="preserve"> основные понятия и термины лексикографии, единицы и уровни языка, их признаки и взаимосвязь;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proofErr w:type="gramStart"/>
      <w:r w:rsidRPr="00BB5018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использовать </w:t>
      </w:r>
      <w:r w:rsidRPr="00BB5018">
        <w:rPr>
          <w:rFonts w:eastAsia="Calibri"/>
          <w:lang w:eastAsia="en-US"/>
        </w:rPr>
        <w:t xml:space="preserve"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 </w:t>
      </w:r>
      <w:proofErr w:type="gramEnd"/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>- выявлять принципы построения различных словарей, размещения в них лингвистической информации, анализировать языковые единицы с точки зрения правильности, точности и уместности их употребления;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>- находить в них нужные сведения о слове, информацию о том, как пользоваться словарём, выявлять компоненты структуры словарной статьи с целью получения искомой информации;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 xml:space="preserve">- пользоваться приложением словаря, различными указателями;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 xml:space="preserve">- осознавать языковые, графические особенности словарной статьи, трудности её восприятия и самостоятельно организовывать процесс чтения в зависимости от коммуникативной задачи;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 xml:space="preserve">-  ориентироваться в основных словарях каждого типа; 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t>- использовать информацию при составлении рабочих материалов</w:t>
      </w:r>
      <w:r>
        <w:rPr>
          <w:rFonts w:eastAsia="Calibri"/>
          <w:lang w:eastAsia="en-US"/>
        </w:rPr>
        <w:t>,</w:t>
      </w:r>
      <w:r w:rsidRPr="00BB5018">
        <w:rPr>
          <w:rFonts w:eastAsia="Calibri"/>
          <w:lang w:eastAsia="en-US"/>
        </w:rPr>
        <w:t xml:space="preserve"> заданий;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создавать устные и письменные монологические и диалогические высказывания различных типов и жанров;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  <w:t xml:space="preserve"> </w:t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формулировать основную мысль (коммуникативное намерение) своего высказывания, развивать эту мысль, убедительно аргументировать свою точку зрения;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lastRenderedPageBreak/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выстраивать композицию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высказывать свою позицию по вопросу, затронутому в прочитанном или прослушанном тексте, давать оценку художественным особенностям исходного текста;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владеть основными жанрами публицистики, создавать собственные письменные тексты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создавать устное высказывание на лингвистические темы;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  <w:t xml:space="preserve"> </w:t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владеть приемами редактирования текста, используя возможности лексической и  грамматической синонимии;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оценивать речевое высказывание с опорой на полученные </w:t>
      </w:r>
      <w:proofErr w:type="spellStart"/>
      <w:r w:rsidRPr="00BB5018">
        <w:rPr>
          <w:rFonts w:eastAsia="Calibri"/>
          <w:lang w:eastAsia="en-US"/>
        </w:rPr>
        <w:t>речеведческие</w:t>
      </w:r>
      <w:proofErr w:type="spellEnd"/>
      <w:r w:rsidRPr="00BB5018">
        <w:rPr>
          <w:rFonts w:eastAsia="Calibri"/>
          <w:lang w:eastAsia="en-US"/>
        </w:rPr>
        <w:t xml:space="preserve"> знания;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проводить разные виды языкового разбора, используя лингвистические словари; </w:t>
      </w:r>
    </w:p>
    <w:p w:rsidR="00BB5018" w:rsidRPr="00BB5018" w:rsidRDefault="00BB5018" w:rsidP="00DA5F56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опознавать и анализировать языковые единицы с точки зрения правильности, точности и уместности их употребления; </w:t>
      </w:r>
    </w:p>
    <w:p w:rsidR="00BB5018" w:rsidRPr="00BB5018" w:rsidRDefault="00BB5018" w:rsidP="000D7062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  <w:t xml:space="preserve"> </w:t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языка; </w:t>
      </w:r>
    </w:p>
    <w:p w:rsidR="00BB5018" w:rsidRPr="00BB5018" w:rsidRDefault="00BB5018" w:rsidP="000D7062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- </w:t>
      </w:r>
      <w:r w:rsidRPr="00BB5018">
        <w:rPr>
          <w:rFonts w:eastAsia="Calibri"/>
          <w:lang w:eastAsia="en-US"/>
        </w:rPr>
        <w:softHyphen/>
        <w:t xml:space="preserve"> применять в практике речевого общения основные орфоэпические, лексические, </w:t>
      </w:r>
      <w:r w:rsidRPr="00BB5018">
        <w:rPr>
          <w:rFonts w:eastAsia="Calibri"/>
          <w:lang w:eastAsia="en-US"/>
        </w:rPr>
        <w:softHyphen/>
        <w:t xml:space="preserve"> грамматические нормы современного русского литературного языка; </w:t>
      </w:r>
    </w:p>
    <w:p w:rsidR="00BB5018" w:rsidRPr="00BB5018" w:rsidRDefault="00BB5018" w:rsidP="000D7062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соблюдать в процессе </w:t>
      </w:r>
      <w:proofErr w:type="gramStart"/>
      <w:r w:rsidRPr="00BB5018">
        <w:rPr>
          <w:rFonts w:eastAsia="Calibri"/>
          <w:lang w:eastAsia="en-US"/>
        </w:rPr>
        <w:t>письма</w:t>
      </w:r>
      <w:proofErr w:type="gramEnd"/>
      <w:r w:rsidRPr="00BB5018">
        <w:rPr>
          <w:rFonts w:eastAsia="Calibri"/>
          <w:lang w:eastAsia="en-US"/>
        </w:rPr>
        <w:t xml:space="preserve"> изученные орфографические и пунктуационные нормы; </w:t>
      </w:r>
    </w:p>
    <w:p w:rsidR="00BB5018" w:rsidRPr="00BB5018" w:rsidRDefault="00BB5018" w:rsidP="000D7062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BB5018">
        <w:rPr>
          <w:rFonts w:eastAsia="Calibri"/>
          <w:lang w:eastAsia="en-US"/>
        </w:rPr>
        <w:softHyphen/>
      </w:r>
      <w:r>
        <w:rPr>
          <w:rFonts w:eastAsia="Calibri"/>
          <w:lang w:eastAsia="en-US"/>
        </w:rPr>
        <w:t xml:space="preserve">- </w:t>
      </w:r>
      <w:r w:rsidRPr="00BB5018">
        <w:rPr>
          <w:rFonts w:eastAsia="Calibri"/>
          <w:lang w:eastAsia="en-US"/>
        </w:rPr>
        <w:t xml:space="preserve"> эффективно использовать языковые единицы в речи.</w:t>
      </w:r>
    </w:p>
    <w:p w:rsidR="00B8035F" w:rsidRDefault="00E67C39" w:rsidP="000D7062">
      <w:pPr>
        <w:tabs>
          <w:tab w:val="left" w:pos="708"/>
        </w:tabs>
        <w:suppressAutoHyphens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B8035F">
        <w:rPr>
          <w:rFonts w:eastAsia="Calibri"/>
          <w:lang w:eastAsia="en-US"/>
        </w:rPr>
        <w:t>оценивать собственную и чужую речь с позиции соответствия языковым нормам;</w:t>
      </w:r>
    </w:p>
    <w:p w:rsidR="00B8035F" w:rsidRDefault="00B8035F" w:rsidP="00B8035F">
      <w:pPr>
        <w:ind w:firstLine="708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распознавать уровни и единицы языка в предъявленном тексте и видеть взаимосвязь между ними;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отличать язык художественной литературы от других разновидностей современного русского языка;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иметь представление об историческом развитии русского языка и истории русского языкознания;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соблюдать культуру чтения, говорения, </w:t>
      </w:r>
      <w:proofErr w:type="spellStart"/>
      <w:r>
        <w:rPr>
          <w:rFonts w:eastAsia="Calibri"/>
          <w:lang w:eastAsia="en-US"/>
        </w:rPr>
        <w:t>аудирования</w:t>
      </w:r>
      <w:proofErr w:type="spellEnd"/>
      <w:r>
        <w:rPr>
          <w:rFonts w:eastAsia="Calibri"/>
          <w:lang w:eastAsia="en-US"/>
        </w:rPr>
        <w:t xml:space="preserve"> и письма;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осуществлять речевой самоконтроль;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B8035F" w:rsidRDefault="00B8035F" w:rsidP="000D7062">
      <w:pPr>
        <w:numPr>
          <w:ilvl w:val="0"/>
          <w:numId w:val="1"/>
        </w:numPr>
        <w:tabs>
          <w:tab w:val="left" w:pos="708"/>
        </w:tabs>
        <w:suppressAutoHyphens/>
        <w:spacing w:after="200" w:line="276" w:lineRule="auto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8A725E" w:rsidRPr="008A725E" w:rsidRDefault="008A725E" w:rsidP="008A725E">
      <w:pPr>
        <w:spacing w:before="100" w:beforeAutospacing="1" w:after="100" w:afterAutospacing="1"/>
        <w:ind w:firstLine="709"/>
        <w:jc w:val="center"/>
        <w:rPr>
          <w:b/>
        </w:rPr>
      </w:pPr>
      <w:r w:rsidRPr="008A725E">
        <w:rPr>
          <w:b/>
        </w:rPr>
        <w:t>Содержание программы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>Введение. Словари как средство познания мира. Типы, классификация  словарей.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 xml:space="preserve">Толковые словари. «Толковый словарь живого великорусского языка» В.И. Даля. </w:t>
      </w:r>
      <w:r w:rsidR="005302A4">
        <w:t xml:space="preserve">   </w:t>
      </w:r>
      <w:r>
        <w:t xml:space="preserve">Его особенности.  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>Лингвистические взгляды В.И. Даля и их отражение в материалах словаря. «Толковый словарь русского языка» под редакцией Д.Н. Ушакова. Его задачи и особенности.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>Структура словарной статьи, семантика. «Толковый словарь русского языка» С.И. Ожегова. Его задачи и особенности.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>Структура словарной статьи, ее особенности.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>Словари антонимов. Особенности, структура словарной статьи.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 xml:space="preserve"> Этимологические словари,  цели и задачи этимологических словарей.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lastRenderedPageBreak/>
        <w:t xml:space="preserve"> Словари иностранных слов, их особенности. Место заимствованной лексики в русском языке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 xml:space="preserve"> Фразеологические словари, их особенности.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 xml:space="preserve"> Грамматические словари, их особенности. Морфология и синтаксис – два раздела грамматики.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 xml:space="preserve"> Словообразовательные и морфемные словари, их особенности.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>Энциклопедические словари.</w:t>
      </w:r>
    </w:p>
    <w:p w:rsidR="008A725E" w:rsidRDefault="008A725E" w:rsidP="000D7062">
      <w:pPr>
        <w:spacing w:before="100" w:beforeAutospacing="1" w:after="100" w:afterAutospacing="1"/>
        <w:ind w:firstLine="709"/>
        <w:jc w:val="both"/>
      </w:pPr>
      <w:r>
        <w:t>Зачетная письменная работа.</w:t>
      </w:r>
    </w:p>
    <w:p w:rsidR="008A725E" w:rsidRPr="00222E66" w:rsidRDefault="008A725E" w:rsidP="00433AAB">
      <w:pPr>
        <w:spacing w:before="100" w:beforeAutospacing="1" w:after="100" w:afterAutospacing="1"/>
        <w:ind w:firstLine="709"/>
        <w:jc w:val="center"/>
        <w:rPr>
          <w:b/>
        </w:rPr>
      </w:pPr>
      <w:r w:rsidRPr="00222E66">
        <w:rPr>
          <w:b/>
        </w:rPr>
        <w:t>Календарно –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851"/>
      </w:tblGrid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A27006">
            <w:pPr>
              <w:spacing w:before="100" w:beforeAutospacing="1" w:after="100" w:afterAutospacing="1"/>
              <w:jc w:val="center"/>
            </w:pPr>
            <w:r w:rsidRPr="00433AAB">
              <w:t>№</w:t>
            </w:r>
          </w:p>
          <w:p w:rsidR="00205523" w:rsidRPr="00433AAB" w:rsidRDefault="00205523" w:rsidP="00A27006">
            <w:pPr>
              <w:spacing w:before="100" w:beforeAutospacing="1" w:after="100" w:afterAutospacing="1"/>
              <w:jc w:val="center"/>
            </w:pPr>
            <w:r w:rsidRPr="00433AAB">
              <w:t>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433AAB">
            <w:pPr>
              <w:spacing w:before="100" w:beforeAutospacing="1" w:after="100" w:afterAutospacing="1"/>
              <w:jc w:val="center"/>
            </w:pPr>
            <w:r w:rsidRPr="00433AAB">
              <w:t>Название раздела и 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433AAB">
            <w:pPr>
              <w:spacing w:before="100" w:beforeAutospacing="1" w:after="100" w:afterAutospacing="1"/>
              <w:jc w:val="center"/>
            </w:pPr>
            <w:r w:rsidRPr="00433AAB">
              <w:t>Дата</w:t>
            </w:r>
          </w:p>
          <w:p w:rsidR="00205523" w:rsidRPr="00433AAB" w:rsidRDefault="00205523" w:rsidP="00433AAB">
            <w:pPr>
              <w:spacing w:before="100" w:beforeAutospacing="1" w:after="100" w:afterAutospacing="1"/>
              <w:jc w:val="center"/>
            </w:pPr>
            <w:r w:rsidRPr="00433AAB"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433AAB">
            <w:pPr>
              <w:spacing w:before="100" w:beforeAutospacing="1" w:after="100" w:afterAutospacing="1"/>
              <w:jc w:val="center"/>
            </w:pPr>
            <w:r w:rsidRPr="00433AAB">
              <w:t>Дата</w:t>
            </w:r>
          </w:p>
          <w:p w:rsidR="00205523" w:rsidRPr="00433AAB" w:rsidRDefault="00205523" w:rsidP="00433AAB">
            <w:pPr>
              <w:spacing w:before="100" w:beforeAutospacing="1" w:after="100" w:afterAutospacing="1"/>
              <w:jc w:val="center"/>
            </w:pPr>
            <w:r w:rsidRPr="00433AAB">
              <w:t>план</w:t>
            </w: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Введение. Словари как средство познания мира. Типы, классификации словарей.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 xml:space="preserve">Толковые словари. «Толковый словарь живого великорусского языка» В.И. Даля. Его особенности.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Лингвистические взгляды В.И. Даля и их отражение в материалах словаря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«Толковый словарь русского языка» под редакцией Д.Н. Ушакова. Его задачи и особенности.</w:t>
            </w:r>
            <w:r w:rsidR="00ED479F" w:rsidRPr="00433AAB">
              <w:t xml:space="preserve"> Структура словарной статьи, семантика.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8D611D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1D" w:rsidRPr="00433AAB" w:rsidRDefault="008D611D" w:rsidP="009D30BD">
            <w:pPr>
              <w:spacing w:before="100" w:beforeAutospacing="1" w:after="100" w:afterAutospacing="1"/>
              <w:jc w:val="both"/>
            </w:pPr>
            <w: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1D" w:rsidRPr="00433AAB" w:rsidRDefault="008D611D" w:rsidP="009D30BD">
            <w:pPr>
              <w:spacing w:before="100" w:beforeAutospacing="1" w:after="100" w:afterAutospacing="1"/>
              <w:jc w:val="both"/>
            </w:pPr>
            <w:r w:rsidRPr="00433AAB">
              <w:t>Входной контроль. Тестирование (материалы ЕГЭ)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1D" w:rsidRPr="00433AAB" w:rsidRDefault="008D611D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1D" w:rsidRPr="00433AAB" w:rsidRDefault="008D611D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072691" w:rsidP="009D30BD">
            <w:pPr>
              <w:spacing w:before="100" w:beforeAutospacing="1" w:after="100" w:afterAutospacing="1"/>
              <w:jc w:val="both"/>
            </w:pPr>
            <w:r w:rsidRPr="00433AAB">
              <w:t>Словари антонимов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 w:rsidRPr="00433AAB">
              <w:t>Словари антонимов. Особенности, структура словарной статьи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 w:rsidRPr="00433AAB">
              <w:t>«Толковый словарь русского языка» С.И. Ожегова. Его задачи и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 w:rsidRPr="00433AAB">
              <w:t>«Толковый словарь русского языка» С.И. Ожегова. Его задачи и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9D30BD" w:rsidP="009D30BD">
            <w:pPr>
              <w:spacing w:before="100" w:beforeAutospacing="1" w:after="100" w:afterAutospacing="1"/>
              <w:jc w:val="both"/>
            </w:pPr>
            <w:r w:rsidRPr="00433AAB">
              <w:t>«Толковый словарь русского языка» С.И. Ожегова. Его задачи и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Этимологические словари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Цели и задачи этимологических словарей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Цели и задачи этимологических словарей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Словари иностранных слов, их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 xml:space="preserve"> Место заимствованной лексики в русском языке.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 xml:space="preserve"> Место заимствованной лексики в русском языке.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Фразеологические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Фразеологические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Фразеологические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Фразеологические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Грамматические словари, их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Грамматические словари, их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Морфология и синтаксис – два раздела грамматики.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Морфология и синтаксис – два раздела грамматики.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lastRenderedPageBreak/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Морфология и синтаксис – два раздела грамматики.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07444C">
            <w:pPr>
              <w:spacing w:before="100" w:beforeAutospacing="1" w:after="100" w:afterAutospacing="1"/>
              <w:jc w:val="both"/>
            </w:pPr>
            <w:r w:rsidRPr="00433AAB">
              <w:t xml:space="preserve">Промежуточная аттестация.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Словообразовательные и морфемные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Словообразовательные и морфемные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Словообразовательные и морфемные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Словообразовательные и морфемные словари, их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Энциклопедические словари.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07444C" w:rsidRDefault="00205523" w:rsidP="009D30BD">
            <w:pPr>
              <w:spacing w:before="100" w:beforeAutospacing="1" w:after="100" w:afterAutospacing="1"/>
              <w:jc w:val="both"/>
              <w:rPr>
                <w:color w:val="FF0000"/>
              </w:rPr>
            </w:pPr>
            <w:r w:rsidRPr="0007444C">
              <w:rPr>
                <w:color w:val="FF0000"/>
              </w:rPr>
              <w:t>Зачетная письменная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205523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  <w:r w:rsidRPr="00433AAB"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23" w:rsidRPr="0007444C" w:rsidRDefault="00205523" w:rsidP="009D30BD">
            <w:pPr>
              <w:spacing w:before="100" w:beforeAutospacing="1" w:after="100" w:afterAutospacing="1"/>
              <w:jc w:val="both"/>
              <w:rPr>
                <w:color w:val="FF0000"/>
              </w:rPr>
            </w:pPr>
            <w:r w:rsidRPr="0007444C">
              <w:rPr>
                <w:color w:val="FF0000"/>
              </w:rPr>
              <w:t>Зачетная письменная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23" w:rsidRPr="00433AAB" w:rsidRDefault="00205523" w:rsidP="009D30BD">
            <w:pPr>
              <w:spacing w:before="100" w:beforeAutospacing="1" w:after="100" w:afterAutospacing="1"/>
              <w:jc w:val="both"/>
            </w:pPr>
          </w:p>
        </w:tc>
      </w:tr>
      <w:tr w:rsidR="0007444C" w:rsidRPr="00433AAB" w:rsidTr="00A317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4C" w:rsidRPr="00433AAB" w:rsidRDefault="0007444C" w:rsidP="009D30BD">
            <w:pPr>
              <w:spacing w:before="100" w:beforeAutospacing="1" w:after="100" w:afterAutospacing="1"/>
              <w:jc w:val="both"/>
            </w:pPr>
            <w: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4C" w:rsidRPr="0007444C" w:rsidRDefault="0007444C" w:rsidP="009D30BD">
            <w:pPr>
              <w:spacing w:before="100" w:beforeAutospacing="1" w:after="100" w:afterAutospacing="1"/>
              <w:jc w:val="both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4C" w:rsidRPr="00433AAB" w:rsidRDefault="0007444C" w:rsidP="009D30BD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4C" w:rsidRPr="00433AAB" w:rsidRDefault="0007444C" w:rsidP="009D30BD">
            <w:pPr>
              <w:spacing w:before="100" w:beforeAutospacing="1" w:after="100" w:afterAutospacing="1"/>
              <w:jc w:val="both"/>
            </w:pPr>
          </w:p>
        </w:tc>
      </w:tr>
    </w:tbl>
    <w:p w:rsidR="008A725E" w:rsidRDefault="008A725E" w:rsidP="009D30BD">
      <w:pPr>
        <w:spacing w:before="100" w:beforeAutospacing="1" w:after="100" w:afterAutospacing="1"/>
        <w:ind w:firstLine="709"/>
        <w:jc w:val="both"/>
      </w:pPr>
      <w:r>
        <w:tab/>
      </w:r>
      <w:r>
        <w:tab/>
      </w:r>
    </w:p>
    <w:p w:rsidR="00B8035F" w:rsidRPr="00745F33" w:rsidRDefault="00B8035F" w:rsidP="008262CB">
      <w:pPr>
        <w:spacing w:before="100" w:beforeAutospacing="1" w:after="100" w:afterAutospacing="1"/>
        <w:ind w:firstLine="709"/>
      </w:pPr>
    </w:p>
    <w:p w:rsidR="00745F33" w:rsidRPr="009C435F" w:rsidRDefault="00745F33" w:rsidP="009C435F">
      <w:pPr>
        <w:spacing w:before="100" w:beforeAutospacing="1" w:after="100" w:afterAutospacing="1"/>
        <w:jc w:val="center"/>
        <w:rPr>
          <w:b/>
        </w:rPr>
      </w:pPr>
    </w:p>
    <w:p w:rsidR="00AC062A" w:rsidRDefault="00C249F9"/>
    <w:sectPr w:rsidR="00AC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0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59"/>
    <w:rsid w:val="00021A46"/>
    <w:rsid w:val="0005752A"/>
    <w:rsid w:val="00072691"/>
    <w:rsid w:val="0007444C"/>
    <w:rsid w:val="000D7062"/>
    <w:rsid w:val="000F4ACC"/>
    <w:rsid w:val="000F648C"/>
    <w:rsid w:val="001C4E9A"/>
    <w:rsid w:val="00205523"/>
    <w:rsid w:val="00222E66"/>
    <w:rsid w:val="003D6039"/>
    <w:rsid w:val="00433AAB"/>
    <w:rsid w:val="004D4582"/>
    <w:rsid w:val="004D61E9"/>
    <w:rsid w:val="005302A4"/>
    <w:rsid w:val="00544C59"/>
    <w:rsid w:val="00544F3F"/>
    <w:rsid w:val="00573AB3"/>
    <w:rsid w:val="006738F8"/>
    <w:rsid w:val="006E160E"/>
    <w:rsid w:val="0073689E"/>
    <w:rsid w:val="00745F33"/>
    <w:rsid w:val="007B16E8"/>
    <w:rsid w:val="007C60FC"/>
    <w:rsid w:val="00816294"/>
    <w:rsid w:val="008262CB"/>
    <w:rsid w:val="008A549C"/>
    <w:rsid w:val="008A725E"/>
    <w:rsid w:val="008D611D"/>
    <w:rsid w:val="00906C6A"/>
    <w:rsid w:val="009C435F"/>
    <w:rsid w:val="009D30BD"/>
    <w:rsid w:val="009E2177"/>
    <w:rsid w:val="00A27006"/>
    <w:rsid w:val="00A31712"/>
    <w:rsid w:val="00A33BAE"/>
    <w:rsid w:val="00A83D8C"/>
    <w:rsid w:val="00AA712E"/>
    <w:rsid w:val="00B01CC2"/>
    <w:rsid w:val="00B8035F"/>
    <w:rsid w:val="00BB5018"/>
    <w:rsid w:val="00C249F9"/>
    <w:rsid w:val="00C56ABB"/>
    <w:rsid w:val="00C84E16"/>
    <w:rsid w:val="00CC32F9"/>
    <w:rsid w:val="00D10424"/>
    <w:rsid w:val="00D3570D"/>
    <w:rsid w:val="00DA5F56"/>
    <w:rsid w:val="00E02315"/>
    <w:rsid w:val="00E37EC1"/>
    <w:rsid w:val="00E67C39"/>
    <w:rsid w:val="00ED479F"/>
    <w:rsid w:val="00F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9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9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9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9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48</cp:revision>
  <dcterms:created xsi:type="dcterms:W3CDTF">2019-09-22T13:36:00Z</dcterms:created>
  <dcterms:modified xsi:type="dcterms:W3CDTF">2020-10-28T10:09:00Z</dcterms:modified>
</cp:coreProperties>
</file>