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A6F" w:rsidRPr="00E01A6F" w:rsidRDefault="00E01A6F" w:rsidP="00E01A6F">
      <w:pPr>
        <w:tabs>
          <w:tab w:val="left" w:pos="142"/>
        </w:tabs>
        <w:spacing w:before="100" w:beforeAutospacing="1" w:after="100" w:afterAutospacing="1" w:line="240" w:lineRule="auto"/>
        <w:ind w:left="142" w:firstLine="142"/>
        <w:jc w:val="center"/>
        <w:rPr>
          <w:rFonts w:ascii="Times New Roman" w:eastAsia="Calibri" w:hAnsi="Times New Roman" w:cs="Times New Roman"/>
        </w:rPr>
      </w:pPr>
    </w:p>
    <w:p w:rsidR="00E01A6F" w:rsidRDefault="00BC2F2A" w:rsidP="00E01A6F">
      <w:pPr>
        <w:tabs>
          <w:tab w:val="left" w:pos="142"/>
        </w:tabs>
        <w:spacing w:before="100" w:beforeAutospacing="1" w:after="100" w:afterAutospacing="1" w:line="240" w:lineRule="auto"/>
        <w:ind w:firstLine="142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5514975" cy="2486025"/>
            <wp:effectExtent l="0" t="0" r="9525" b="9525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F2A" w:rsidRDefault="00BC2F2A" w:rsidP="00E01A6F">
      <w:pPr>
        <w:tabs>
          <w:tab w:val="left" w:pos="142"/>
        </w:tabs>
        <w:spacing w:before="100" w:beforeAutospacing="1" w:after="100" w:afterAutospacing="1" w:line="240" w:lineRule="auto"/>
        <w:ind w:firstLine="142"/>
        <w:rPr>
          <w:rFonts w:ascii="Times New Roman" w:eastAsia="Calibri" w:hAnsi="Times New Roman" w:cs="Times New Roman"/>
          <w:sz w:val="36"/>
          <w:szCs w:val="36"/>
        </w:rPr>
      </w:pPr>
    </w:p>
    <w:p w:rsidR="00BC2F2A" w:rsidRDefault="00BC2F2A" w:rsidP="00E01A6F">
      <w:pPr>
        <w:tabs>
          <w:tab w:val="left" w:pos="142"/>
        </w:tabs>
        <w:spacing w:before="100" w:beforeAutospacing="1" w:after="100" w:afterAutospacing="1" w:line="240" w:lineRule="auto"/>
        <w:ind w:firstLine="142"/>
        <w:rPr>
          <w:rFonts w:ascii="Times New Roman" w:eastAsia="Calibri" w:hAnsi="Times New Roman" w:cs="Times New Roman"/>
          <w:sz w:val="36"/>
          <w:szCs w:val="36"/>
        </w:rPr>
      </w:pPr>
    </w:p>
    <w:p w:rsidR="00BC2F2A" w:rsidRPr="00E01A6F" w:rsidRDefault="00BC2F2A" w:rsidP="00E01A6F">
      <w:pPr>
        <w:tabs>
          <w:tab w:val="left" w:pos="142"/>
        </w:tabs>
        <w:spacing w:before="100" w:beforeAutospacing="1" w:after="100" w:afterAutospacing="1" w:line="240" w:lineRule="auto"/>
        <w:ind w:firstLine="142"/>
        <w:rPr>
          <w:rFonts w:ascii="Times New Roman" w:eastAsia="Calibri" w:hAnsi="Times New Roman" w:cs="Times New Roman"/>
          <w:sz w:val="36"/>
          <w:szCs w:val="36"/>
        </w:rPr>
      </w:pPr>
      <w:bookmarkStart w:id="0" w:name="_GoBack"/>
      <w:bookmarkEnd w:id="0"/>
    </w:p>
    <w:p w:rsidR="00E01A6F" w:rsidRPr="00E01A6F" w:rsidRDefault="00E01A6F" w:rsidP="00E01A6F">
      <w:pPr>
        <w:tabs>
          <w:tab w:val="left" w:pos="142"/>
        </w:tabs>
        <w:spacing w:before="100" w:beforeAutospacing="1" w:after="100" w:afterAutospacing="1" w:line="240" w:lineRule="auto"/>
        <w:ind w:firstLine="142"/>
        <w:rPr>
          <w:rFonts w:ascii="Times New Roman" w:eastAsia="Calibri" w:hAnsi="Times New Roman" w:cs="Times New Roman"/>
          <w:sz w:val="36"/>
          <w:szCs w:val="36"/>
        </w:rPr>
      </w:pPr>
    </w:p>
    <w:p w:rsidR="00E01A6F" w:rsidRPr="00E01A6F" w:rsidRDefault="00E01A6F" w:rsidP="00E01A6F">
      <w:pPr>
        <w:tabs>
          <w:tab w:val="left" w:pos="142"/>
        </w:tabs>
        <w:spacing w:before="100" w:beforeAutospacing="1" w:after="100" w:afterAutospacing="1" w:line="240" w:lineRule="auto"/>
        <w:ind w:firstLine="142"/>
        <w:rPr>
          <w:rFonts w:ascii="Times New Roman" w:eastAsia="Calibri" w:hAnsi="Times New Roman" w:cs="Times New Roman"/>
          <w:sz w:val="36"/>
          <w:szCs w:val="36"/>
        </w:rPr>
      </w:pPr>
    </w:p>
    <w:p w:rsidR="00E01A6F" w:rsidRPr="00E01A6F" w:rsidRDefault="00E01A6F" w:rsidP="00E01A6F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A6F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E01A6F" w:rsidRPr="00E01A6F" w:rsidRDefault="00E01A6F" w:rsidP="00E01A6F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A6F">
        <w:rPr>
          <w:rFonts w:ascii="Times New Roman" w:eastAsia="Calibri" w:hAnsi="Times New Roman" w:cs="Times New Roman"/>
          <w:b/>
          <w:sz w:val="28"/>
          <w:szCs w:val="28"/>
        </w:rPr>
        <w:t xml:space="preserve"> по</w:t>
      </w:r>
      <w:r w:rsidR="00B4578C">
        <w:rPr>
          <w:rFonts w:ascii="Times New Roman" w:eastAsia="Calibri" w:hAnsi="Times New Roman" w:cs="Times New Roman"/>
          <w:b/>
          <w:sz w:val="28"/>
          <w:szCs w:val="28"/>
        </w:rPr>
        <w:t xml:space="preserve"> родной</w:t>
      </w:r>
      <w:r w:rsidR="00390F51">
        <w:rPr>
          <w:rFonts w:ascii="Times New Roman" w:eastAsia="Calibri" w:hAnsi="Times New Roman" w:cs="Times New Roman"/>
          <w:b/>
          <w:sz w:val="28"/>
          <w:szCs w:val="28"/>
        </w:rPr>
        <w:t xml:space="preserve"> (русской)</w:t>
      </w:r>
      <w:r w:rsidRPr="00E01A6F">
        <w:rPr>
          <w:rFonts w:ascii="Times New Roman" w:eastAsia="Calibri" w:hAnsi="Times New Roman" w:cs="Times New Roman"/>
          <w:b/>
          <w:sz w:val="28"/>
          <w:szCs w:val="28"/>
        </w:rPr>
        <w:t xml:space="preserve"> литературе </w:t>
      </w:r>
    </w:p>
    <w:p w:rsidR="00E01A6F" w:rsidRPr="00E01A6F" w:rsidRDefault="00E01A6F" w:rsidP="00E01A6F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1A6F">
        <w:rPr>
          <w:rFonts w:ascii="Times New Roman" w:eastAsia="Calibri" w:hAnsi="Times New Roman" w:cs="Times New Roman"/>
          <w:sz w:val="28"/>
          <w:szCs w:val="28"/>
        </w:rPr>
        <w:t xml:space="preserve">11 класс </w:t>
      </w:r>
    </w:p>
    <w:p w:rsidR="00E01A6F" w:rsidRPr="00E01A6F" w:rsidRDefault="00E01A6F" w:rsidP="00E01A6F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A6F">
        <w:rPr>
          <w:rFonts w:ascii="Times New Roman" w:eastAsia="Calibri" w:hAnsi="Times New Roman" w:cs="Times New Roman"/>
          <w:b/>
          <w:sz w:val="28"/>
          <w:szCs w:val="28"/>
        </w:rPr>
        <w:t xml:space="preserve">  Срок реализации 1 год</w:t>
      </w:r>
    </w:p>
    <w:p w:rsidR="00E01A6F" w:rsidRPr="00E01A6F" w:rsidRDefault="00E01A6F" w:rsidP="00E01A6F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E01A6F">
        <w:rPr>
          <w:rFonts w:ascii="Times New Roman" w:eastAsia="Calibri" w:hAnsi="Times New Roman" w:cs="Times New Roman"/>
        </w:rPr>
        <w:t xml:space="preserve"> 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Calibri" w:hAnsi="Times New Roman" w:cs="Times New Roman"/>
        </w:rPr>
      </w:pPr>
    </w:p>
    <w:p w:rsidR="00E01A6F" w:rsidRPr="00E01A6F" w:rsidRDefault="0007165A" w:rsidP="0007165A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E01A6F" w:rsidRPr="00E01A6F">
        <w:rPr>
          <w:rFonts w:ascii="Times New Roman" w:eastAsia="Calibri" w:hAnsi="Times New Roman" w:cs="Times New Roman"/>
          <w:sz w:val="28"/>
          <w:szCs w:val="28"/>
        </w:rPr>
        <w:t xml:space="preserve">Учитель: Черкасова Л.Ф., 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A6F">
        <w:rPr>
          <w:rFonts w:ascii="Times New Roman" w:eastAsia="Calibri" w:hAnsi="Times New Roman" w:cs="Times New Roman"/>
          <w:sz w:val="28"/>
          <w:szCs w:val="28"/>
        </w:rPr>
        <w:t xml:space="preserve">1 категория 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Calibri" w:hAnsi="Times New Roman" w:cs="Times New Roman"/>
        </w:rPr>
      </w:pPr>
    </w:p>
    <w:p w:rsidR="0007165A" w:rsidRDefault="00E01A6F" w:rsidP="00E01A6F">
      <w:pPr>
        <w:tabs>
          <w:tab w:val="center" w:pos="4677"/>
          <w:tab w:val="right" w:pos="9355"/>
        </w:tabs>
        <w:suppressAutoHyphens/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E01A6F">
        <w:rPr>
          <w:rFonts w:ascii="Times New Roman" w:eastAsia="Calibri" w:hAnsi="Times New Roman" w:cs="Times New Roman"/>
          <w:sz w:val="28"/>
          <w:szCs w:val="28"/>
          <w:lang w:eastAsia="ar-SA"/>
        </w:rPr>
        <w:t>Маньково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E01A6F" w:rsidRDefault="00E01A6F" w:rsidP="00E01A6F">
      <w:pPr>
        <w:tabs>
          <w:tab w:val="center" w:pos="4677"/>
          <w:tab w:val="right" w:pos="9355"/>
        </w:tabs>
        <w:suppressAutoHyphens/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01A6F">
        <w:rPr>
          <w:rFonts w:ascii="Times New Roman" w:eastAsia="Calibri" w:hAnsi="Times New Roman" w:cs="Times New Roman"/>
          <w:sz w:val="28"/>
          <w:szCs w:val="28"/>
        </w:rPr>
        <w:t>2020 год</w:t>
      </w:r>
    </w:p>
    <w:p w:rsidR="0007165A" w:rsidRDefault="0007165A" w:rsidP="00E01A6F">
      <w:pPr>
        <w:tabs>
          <w:tab w:val="center" w:pos="4677"/>
          <w:tab w:val="right" w:pos="9355"/>
        </w:tabs>
        <w:suppressAutoHyphens/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01A6F" w:rsidRPr="00E01A6F" w:rsidRDefault="00E01A6F" w:rsidP="00E01A6F">
      <w:pPr>
        <w:tabs>
          <w:tab w:val="center" w:pos="4677"/>
          <w:tab w:val="right" w:pos="9355"/>
        </w:tabs>
        <w:suppressAutoHyphens/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01A6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01A6F" w:rsidRPr="00E01A6F" w:rsidRDefault="00E01A6F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01A6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Рабочая программа по </w:t>
      </w:r>
      <w:r w:rsidR="007A3B7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учебному предмету </w:t>
      </w:r>
      <w:r w:rsidRPr="00E01A6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</w:t>
      </w:r>
      <w:r w:rsidR="00205366" w:rsidRPr="00205366">
        <w:rPr>
          <w:rFonts w:ascii="Times New Roman" w:eastAsia="Calibri" w:hAnsi="Times New Roman" w:cs="Times New Roman"/>
          <w:sz w:val="24"/>
          <w:szCs w:val="24"/>
        </w:rPr>
        <w:t xml:space="preserve">Родная (русская) литература </w:t>
      </w:r>
      <w:r w:rsidRPr="002053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</w:t>
      </w:r>
      <w:r w:rsidRPr="00E01A6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класс» составлена на основе</w:t>
      </w:r>
      <w:r w:rsidRPr="00E01A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A6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нормативно-правовых документов:</w:t>
      </w:r>
    </w:p>
    <w:p w:rsidR="00E01A6F" w:rsidRPr="00E01A6F" w:rsidRDefault="00E01A6F" w:rsidP="00E01A6F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Федерального закона от 29.12.2012 № 273-ФЗ «Об образовании в Российской Федерации»; </w:t>
      </w:r>
    </w:p>
    <w:p w:rsidR="00E01A6F" w:rsidRPr="00E01A6F" w:rsidRDefault="00E01A6F" w:rsidP="00E01A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Calibri" w:hAnsi="Times New Roman CYR" w:cs="Times New Roman CYR"/>
        </w:rPr>
      </w:pPr>
      <w:r w:rsidRPr="00E01A6F">
        <w:rPr>
          <w:rFonts w:ascii="Times New Roman CYR" w:eastAsia="Calibri" w:hAnsi="Times New Roman CYR" w:cs="Times New Roman CYR"/>
        </w:rPr>
        <w:t xml:space="preserve">Федерального государственного стандарта общего образования, утверждённого приказом Министерства образования Российской Федерации от 17.05.2012 № 413;  </w:t>
      </w:r>
    </w:p>
    <w:p w:rsidR="00E01A6F" w:rsidRPr="00D55B82" w:rsidRDefault="00E01A6F" w:rsidP="00E01A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A6F">
        <w:rPr>
          <w:rFonts w:ascii="Times New Roman" w:eastAsia="Calibri" w:hAnsi="Times New Roman" w:cs="Times New Roman"/>
          <w:bCs/>
          <w:sz w:val="24"/>
          <w:szCs w:val="24"/>
        </w:rPr>
        <w:t>Постановления Федеральной службы по надзору в сфере защиты прав потребителей и благополучия человека и Главного государственного врача Российской Федерации от 29.12.2010 №189 «Об утверждении</w:t>
      </w:r>
      <w:r w:rsidRPr="00E01A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A6F">
        <w:rPr>
          <w:rFonts w:ascii="Times New Roman" w:eastAsia="Calibri" w:hAnsi="Times New Roman" w:cs="Times New Roman"/>
          <w:bCs/>
          <w:sz w:val="24"/>
          <w:szCs w:val="24"/>
        </w:rPr>
        <w:t>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29.06.2011),(далее СанПиН 2.4.2. 2821-10);</w:t>
      </w:r>
    </w:p>
    <w:p w:rsidR="00D55B82" w:rsidRPr="00E17542" w:rsidRDefault="00D55B82" w:rsidP="00E01A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542">
        <w:rPr>
          <w:rFonts w:ascii="Times New Roman" w:hAnsi="Times New Roman" w:cs="Times New Roman"/>
          <w:sz w:val="24"/>
          <w:szCs w:val="24"/>
        </w:rPr>
        <w:t>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8D1193" w:rsidRPr="00E17542" w:rsidRDefault="008D1193" w:rsidP="008D119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7542">
        <w:rPr>
          <w:rFonts w:ascii="Times New Roman" w:hAnsi="Times New Roman" w:cs="Times New Roman"/>
          <w:sz w:val="24"/>
          <w:szCs w:val="24"/>
        </w:rPr>
        <w:t>Концепции программы поддержки детского и юношеского чтения в Российской Федерации», утвержденной Правительством Российской Федерации от 03.06.2017 № 1155.</w:t>
      </w:r>
    </w:p>
    <w:p w:rsidR="00E01A6F" w:rsidRPr="00E01A6F" w:rsidRDefault="00E01A6F" w:rsidP="00E01A6F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Основной образовательной программы МБОУ </w:t>
      </w:r>
      <w:proofErr w:type="spellStart"/>
      <w:r w:rsidRPr="00E01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Краснооктябрьская</w:t>
      </w:r>
      <w:proofErr w:type="spellEnd"/>
      <w:r w:rsidRPr="00E01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школа;</w:t>
      </w:r>
    </w:p>
    <w:p w:rsidR="00E01A6F" w:rsidRPr="00E01A6F" w:rsidRDefault="00E01A6F" w:rsidP="00E01A6F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 среднего общего образования по литературе;</w:t>
      </w:r>
    </w:p>
    <w:p w:rsidR="00E01A6F" w:rsidRPr="00E01A6F" w:rsidRDefault="00E01A6F" w:rsidP="00E01A6F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по литературе для 5-11 классов (авторы В.Я. Коровина, В.П. Журавлёв, В.И. Коровин, И.С. </w:t>
      </w:r>
      <w:proofErr w:type="spellStart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Збарский</w:t>
      </w:r>
      <w:proofErr w:type="spellEnd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В.П. </w:t>
      </w:r>
      <w:proofErr w:type="spellStart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Полухи</w:t>
      </w: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</w:t>
      </w:r>
      <w:proofErr w:type="spellEnd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В.Я. Коровиной). - </w:t>
      </w:r>
      <w:proofErr w:type="gramStart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Просвещение, 2010), </w:t>
      </w:r>
      <w:proofErr w:type="gramEnd"/>
    </w:p>
    <w:p w:rsidR="00E01A6F" w:rsidRPr="00E17542" w:rsidRDefault="00E01A6F" w:rsidP="00E01A6F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54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 Литература. 11 класс. Учеб</w:t>
      </w:r>
      <w:proofErr w:type="gramStart"/>
      <w:r w:rsidRPr="00E175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17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754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E17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E175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E17542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учреждений. В 2 частях</w:t>
      </w:r>
      <w:proofErr w:type="gramStart"/>
      <w:r w:rsidRPr="00E17542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proofErr w:type="gramEnd"/>
      <w:r w:rsidRPr="00E17542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редакцией В.П. Журавлёва. - М.: Просвещение, 2012  - 445 с.</w:t>
      </w:r>
    </w:p>
    <w:p w:rsidR="00E01A6F" w:rsidRPr="00E01A6F" w:rsidRDefault="00E01A6F" w:rsidP="00E01A6F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МБОУ </w:t>
      </w:r>
      <w:proofErr w:type="spellStart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на 2020-2021учебный год</w:t>
      </w:r>
    </w:p>
    <w:p w:rsidR="00E01A6F" w:rsidRPr="00E01A6F" w:rsidRDefault="00E01A6F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6F" w:rsidRPr="00E01A6F" w:rsidRDefault="00E01A6F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литературы на базовом уровне среднего (полного) общего образования направлено на достижение следующих </w:t>
      </w:r>
      <w:r w:rsidRPr="00E01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</w:t>
      </w: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A6F">
        <w:rPr>
          <w:rFonts w:ascii="Times New Roman" w:eastAsia="Calibri" w:hAnsi="Times New Roman" w:cs="Times New Roman"/>
          <w:b/>
          <w:sz w:val="24"/>
          <w:szCs w:val="24"/>
        </w:rPr>
        <w:t xml:space="preserve">Воспитание </w:t>
      </w:r>
      <w:r w:rsidRPr="00E01A6F">
        <w:rPr>
          <w:rFonts w:ascii="Times New Roman" w:eastAsia="Calibri" w:hAnsi="Times New Roman" w:cs="Times New Roman"/>
          <w:sz w:val="24"/>
          <w:szCs w:val="24"/>
        </w:rPr>
        <w:t>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культуры.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A6F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</w:t>
      </w:r>
      <w:r w:rsidRPr="00E01A6F">
        <w:rPr>
          <w:rFonts w:ascii="Times New Roman" w:eastAsia="Calibri" w:hAnsi="Times New Roman" w:cs="Times New Roman"/>
          <w:sz w:val="24"/>
          <w:szCs w:val="24"/>
        </w:rPr>
        <w:t>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обучающихся.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A6F">
        <w:rPr>
          <w:rFonts w:ascii="Times New Roman" w:eastAsia="Calibri" w:hAnsi="Times New Roman" w:cs="Times New Roman"/>
          <w:b/>
          <w:sz w:val="24"/>
          <w:szCs w:val="24"/>
        </w:rPr>
        <w:t xml:space="preserve">Освоение </w:t>
      </w:r>
      <w:r w:rsidRPr="00E01A6F">
        <w:rPr>
          <w:rFonts w:ascii="Times New Roman" w:eastAsia="Calibri" w:hAnsi="Times New Roman" w:cs="Times New Roman"/>
          <w:sz w:val="24"/>
          <w:szCs w:val="24"/>
        </w:rPr>
        <w:t>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процессе.</w:t>
      </w:r>
    </w:p>
    <w:p w:rsidR="00E01A6F" w:rsidRPr="00E01A6F" w:rsidRDefault="00E01A6F" w:rsidP="00E01A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1A6F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Овладение</w:t>
      </w:r>
      <w:r w:rsidRPr="00E01A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умениями чтения и анализа художественных произведений с привлечением базовых литературоведческих понятий и необходимых сведений по </w:t>
      </w:r>
      <w:r w:rsidRPr="00E01A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истории литературы; выявления в произведениях конкретно-исторического и общечеловеческого содержания; грамотного  использования русского литературного языка при создании собственных устных и письменных  высказываний;</w:t>
      </w:r>
    </w:p>
    <w:p w:rsidR="00E01A6F" w:rsidRPr="00E01A6F" w:rsidRDefault="00E01A6F" w:rsidP="00E01A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1A6F">
        <w:rPr>
          <w:rFonts w:ascii="Times New Roman" w:eastAsia="Calibri" w:hAnsi="Times New Roman" w:cs="Times New Roman"/>
          <w:b/>
          <w:sz w:val="24"/>
          <w:szCs w:val="24"/>
        </w:rPr>
        <w:t xml:space="preserve">Совершенствование умений </w:t>
      </w:r>
      <w:r w:rsidRPr="00E01A6F">
        <w:rPr>
          <w:rFonts w:ascii="Times New Roman" w:eastAsia="Calibri" w:hAnsi="Times New Roman" w:cs="Times New Roman"/>
          <w:sz w:val="24"/>
          <w:szCs w:val="24"/>
        </w:rPr>
        <w:t>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использование необходимой информации, в том числе в сети Интернет.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01A6F">
        <w:rPr>
          <w:rFonts w:ascii="Times New Roman" w:eastAsia="Calibri" w:hAnsi="Times New Roman" w:cs="Times New Roman"/>
          <w:sz w:val="24"/>
          <w:szCs w:val="24"/>
        </w:rPr>
        <w:t>Достижению поставленных целей способствует решение следующих</w:t>
      </w:r>
      <w:r w:rsidRPr="00E01A6F">
        <w:rPr>
          <w:rFonts w:ascii="Times New Roman" w:eastAsia="Calibri" w:hAnsi="Times New Roman" w:cs="Times New Roman"/>
          <w:b/>
          <w:sz w:val="24"/>
          <w:szCs w:val="24"/>
        </w:rPr>
        <w:t xml:space="preserve"> задач</w:t>
      </w:r>
      <w:r w:rsidRPr="00E01A6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01A6F" w:rsidRPr="00E01A6F" w:rsidRDefault="00E01A6F" w:rsidP="00E01A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1A6F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- активизация</w:t>
      </w:r>
      <w:r w:rsidRPr="00E01A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художественно-эстетических потребностей детей, развитие их  литературного  вкуса</w:t>
      </w: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1A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 подготовка к самостоятельному эстетическому восприятию и анализу художественного произведения;</w:t>
      </w:r>
    </w:p>
    <w:p w:rsidR="00E01A6F" w:rsidRPr="00E01A6F" w:rsidRDefault="00E01A6F" w:rsidP="00E01A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1A6F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- формирование</w:t>
      </w:r>
      <w:r w:rsidRPr="00E01A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читательских умений, развитие культуры устной и письменной речи;</w:t>
      </w:r>
    </w:p>
    <w:p w:rsidR="00E01A6F" w:rsidRPr="00E01A6F" w:rsidRDefault="00E01A6F" w:rsidP="00E01A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1A6F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- формирование </w:t>
      </w:r>
      <w:r w:rsidRPr="00E01A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умения верно понять произведение, высказать свои суждения в процессе анализа произведения;</w:t>
      </w:r>
    </w:p>
    <w:p w:rsidR="00E01A6F" w:rsidRPr="00E01A6F" w:rsidRDefault="00E01A6F" w:rsidP="00E01A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1A6F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- формирование </w:t>
      </w:r>
      <w:r w:rsidRPr="00E01A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навыков выразительного чтения.</w:t>
      </w:r>
    </w:p>
    <w:p w:rsidR="00E01A6F" w:rsidRPr="00E01A6F" w:rsidRDefault="00E01A6F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01A6F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Место предмета </w:t>
      </w:r>
      <w:r w:rsidRPr="007A18C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«</w:t>
      </w:r>
      <w:r w:rsidR="007A18C9" w:rsidRPr="007A18C9">
        <w:rPr>
          <w:rFonts w:ascii="Times New Roman" w:eastAsia="Calibri" w:hAnsi="Times New Roman" w:cs="Times New Roman"/>
          <w:b/>
          <w:sz w:val="24"/>
          <w:szCs w:val="24"/>
        </w:rPr>
        <w:t>Родная (русская) литература»</w:t>
      </w:r>
      <w:r w:rsidRPr="00E01A6F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в учебном плане  школы</w:t>
      </w:r>
    </w:p>
    <w:p w:rsidR="00E01A6F" w:rsidRPr="005049CD" w:rsidRDefault="00AF2E10" w:rsidP="005049C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У</w:t>
      </w:r>
      <w:r w:rsidR="00E01A6F" w:rsidRPr="00E01A6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чебный курс по литературе для 11 класса рассчитан на </w:t>
      </w:r>
      <w:r w:rsidR="004424CC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33</w:t>
      </w:r>
      <w:r w:rsidR="007A18C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часа в год (1</w:t>
      </w:r>
      <w:r w:rsidR="00E01A6F" w:rsidRPr="00E01A6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часа в</w:t>
      </w:r>
      <w:r w:rsidR="007A18C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неделю), в учебном плане ОУ – 1 час</w:t>
      </w:r>
      <w:r w:rsidR="00E01A6F" w:rsidRPr="00E01A6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 неделю (</w:t>
      </w:r>
      <w:r w:rsidR="004424CC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33</w:t>
      </w:r>
      <w:r w:rsidR="007A18C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E01A6F" w:rsidRPr="00E01A6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часа). </w:t>
      </w:r>
      <w:r w:rsidR="005049CD" w:rsidRPr="005049CD">
        <w:rPr>
          <w:rFonts w:ascii="Times New Roman" w:eastAsia="Calibri" w:hAnsi="Times New Roman" w:cs="Times New Roman"/>
          <w:sz w:val="24"/>
          <w:szCs w:val="24"/>
        </w:rPr>
        <w:t xml:space="preserve">Возможна </w:t>
      </w:r>
      <w:r w:rsidR="005049CD" w:rsidRPr="005049CD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организация образовательного процесса с использованием электронного обучения и дистанционных образовательных технологий.</w:t>
      </w:r>
      <w:r w:rsidR="005049CD" w:rsidRPr="00504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left="1134" w:right="56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A6F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left="1134" w:right="56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1A6F" w:rsidRPr="00E01A6F" w:rsidRDefault="00E01A6F" w:rsidP="00E01A6F">
      <w:pPr>
        <w:spacing w:before="100" w:beforeAutospacing="1" w:after="100" w:afterAutospacing="1" w:line="240" w:lineRule="auto"/>
        <w:ind w:left="1134" w:right="56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A6F">
        <w:rPr>
          <w:rFonts w:ascii="Times New Roman" w:eastAsia="Calibri" w:hAnsi="Times New Roman" w:cs="Times New Roman"/>
          <w:b/>
          <w:sz w:val="24"/>
          <w:szCs w:val="24"/>
        </w:rPr>
        <w:t>Личностные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left="1134" w:righ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российская гражданская идентичность, патриотизм, уважение к своему народу, чувство ответственности перед Родиной;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различных форм общественного сознания, осознания своего места в поликультурном мире;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и способность к самостоятельности, творческой и ответственной деятельности;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навыки сотрудничества со сверстниками, взрослыми в образовательной, учебно-исследовательской и других видах деятельности;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нравственное сознание и поведение на основе усвоения общечеловеческих ценностей;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готовность и способность к образованию, </w:t>
      </w:r>
      <w:proofErr w:type="spellStart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сомообразованию</w:t>
      </w:r>
      <w:proofErr w:type="spellEnd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эстетическое отношение к миру, принятие и реализация ценностей здорового и безопасного образа жизни;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осознанный выбор будущей профессии и возможностей реализации собственных  жизненных планов.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самостоятельно определять цели деятельности и составлять планы деятельности;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осуществлять, контролировать и корректировать деятельность;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все возможные ресурсы для достижения поставленных целей и реализации планов деятельности;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 успешные стратегии в различных ситуациях;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деятельности; эффективно разрешать конфликты;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познавательной, учебно-исследовательской и проектной деятельности, 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</w:t>
      </w:r>
      <w:proofErr w:type="spellStart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энергономики</w:t>
      </w:r>
      <w:proofErr w:type="spellEnd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техники безопасности, гигиены, ресурсосбережения, правовых и этических норм, норм информационной безопасности;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самостоятельно оценивать и принимать решения, определяющие стратегию поведения, с учётом гражданских и </w:t>
      </w:r>
      <w:proofErr w:type="spellStart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нравстенных</w:t>
      </w:r>
      <w:proofErr w:type="spellEnd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языковыми средствами – умение ясно, логично, точно излагать свою точку зрения, использовать адекватные языковые средства;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Предметные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 </w:t>
      </w: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знание произведений русской, родной и мировой литературы, приводя примеры двух и более текстов, затрагивающих общие темы или проблемы;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устной и письменной форме обобщать и анализировать свой читательский опыт: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обосновывать выбор художественных произведений для анализа, приводя в качестве </w:t>
      </w:r>
      <w:proofErr w:type="gramStart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</w:t>
      </w:r>
      <w:proofErr w:type="gramEnd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тему (темы) произведения, так и его проблематику;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давать объективное изложение текста: характеризуя произведение выделять две или более основные темы или идеи произведения, показывать их взаимодействие и взаимовлияние, в итоге раскрывая сложность художественного мира произведения;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 персонажей и средства раскрытия и/или развития их характеров;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авторский выбор определённых композиционных решений в произведении;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давать развёрнутые ответы на вопросы об изучаемом на уроке произведении или создавать небольшие рецензии на самостоятельно прочитанное произведение;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проектные работы в сфере литературы и искусства, предлагать свои собственные обоснованные интерпретации литературного произведения.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историко-культурный комментарий к тексту произведения;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художественное произведение во взаимосвязи литературы с другими областями гуманитарного знания философией, историей, психологией и др.);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анализировать одну из интерпретаций эпического, драматического, лирического произведений (кинофильм или литературную постановку, запись художественного чтения; серию иллюстраций к произведению), </w:t>
      </w:r>
      <w:proofErr w:type="gramStart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оценивая как интерпретируется исходный текст</w:t>
      </w:r>
      <w:proofErr w:type="gramEnd"/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Получит возможность узнать: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 месте и значении русской литературы в мировой литературе;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произведениях новейшей отечественной и мировой литературы;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важнейших литературных ресурсах, в том числе в сети Интернет;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историко-культурном подходе в литературоведении;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историко-литературном процессе 19-20 веков;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наиболее ярких или характерных чертах литературных направлений и течений;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имена ведущих писателей, значимые факты их творческой биографии, названия ключевых произведений, имена героев, ставших» вечными образами» или именами нарицательными в общемировой и отечественной культуре;</w:t>
      </w:r>
    </w:p>
    <w:p w:rsidR="00E01A6F" w:rsidRPr="00E01A6F" w:rsidRDefault="00E01A6F" w:rsidP="00E01A6F">
      <w:pPr>
        <w:spacing w:before="100" w:beforeAutospacing="1" w:after="100" w:afterAutospacing="1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A6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соотношении и взаимосвязях литературы с историческим периодом, эпохой.</w:t>
      </w:r>
    </w:p>
    <w:p w:rsidR="00E01A6F" w:rsidRPr="00E01A6F" w:rsidRDefault="00E01A6F" w:rsidP="00E01A6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E01A6F" w:rsidRDefault="00E01A6F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63E71" w:rsidRDefault="00763E71" w:rsidP="00E01A6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51618" w:rsidRDefault="00851618" w:rsidP="00763E71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63E71" w:rsidRDefault="00763E71" w:rsidP="00763E71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63E7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FA2A66" w:rsidRPr="006B6849" w:rsidRDefault="00FA2A66" w:rsidP="00FA2A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24"/>
          <w:szCs w:val="24"/>
          <w:lang w:eastAsia="ru-RU"/>
        </w:rPr>
      </w:pPr>
      <w:r w:rsidRPr="006B684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Проблемно-тематические блоки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FA2A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Личность</w:t>
      </w:r>
      <w:r w:rsidR="0067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</w:t>
      </w:r>
      <w:r w:rsidR="00851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</w:t>
      </w:r>
      <w:r w:rsidR="0067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65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часов</w:t>
      </w: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(человек перед судом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</w:t>
      </w:r>
      <w:proofErr w:type="gramEnd"/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В.Я. Брюсов  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 «</w:t>
      </w:r>
      <w:proofErr w:type="spellStart"/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Ассаргадон</w:t>
      </w:r>
      <w:proofErr w:type="spellEnd"/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«Грядущие гунны», «Есть что-то позорное в мощи природы...»,  «Неколебимой истине...», «Каменщик»,   «Творчество», «Родной язык». «Юному поэту», «Я»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Г.Н. Щербакова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 «Вам и не снилось»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Б.А. Ахмадулина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 Мартынов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Ю.П. Казаков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«Во сне ты горько плакал»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FA2A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Личность и семья</w:t>
      </w:r>
      <w:r w:rsidR="00DA6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</w:t>
      </w:r>
      <w:r w:rsidR="006F1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</w:t>
      </w:r>
      <w:r w:rsidR="00DA6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F1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часов</w:t>
      </w: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(место человека в семье и обществе, семейные и родственные отношения; мужчина, женщина, ребенок, старик в семье; любовь и доверие в жизни человека, их ценность; поколения, традиции, культура повседневности).</w:t>
      </w:r>
      <w:proofErr w:type="gramEnd"/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Е.И. Носов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 «</w:t>
      </w:r>
      <w:proofErr w:type="spellStart"/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Усвятские</w:t>
      </w:r>
      <w:proofErr w:type="spellEnd"/>
      <w:r w:rsidR="001F4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шлемоносцы</w:t>
      </w:r>
      <w:proofErr w:type="spellEnd"/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Ю.В. Трифонов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 «Обмен»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 Арбузов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 «Жестокие игры»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Личность – общество – государство</w:t>
      </w:r>
      <w:r w:rsidR="005E5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</w:t>
      </w:r>
      <w:r w:rsidR="003B74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</w:t>
      </w:r>
      <w:r w:rsidR="005E5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="003B74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асов</w:t>
      </w: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spellStart"/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Э.Веркин</w:t>
      </w:r>
      <w:proofErr w:type="spellEnd"/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 «Облачный полк»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В.С. Маканин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«Кавказский пленный»</w:t>
      </w:r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З. </w:t>
      </w:r>
      <w:proofErr w:type="spellStart"/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Прилепин</w:t>
      </w:r>
      <w:proofErr w:type="spellEnd"/>
    </w:p>
    <w:p w:rsidR="00FA2A66" w:rsidRPr="00FA2A66" w:rsidRDefault="00FA2A66" w:rsidP="00FA2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 «</w:t>
      </w:r>
      <w:proofErr w:type="spellStart"/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Санькя</w:t>
      </w:r>
      <w:proofErr w:type="spellEnd"/>
      <w:r w:rsidRPr="00FA2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FA2A66" w:rsidRDefault="00FA2A66" w:rsidP="00FA2A66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01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Личность – природа – цивилизация</w:t>
      </w:r>
      <w:r w:rsidR="006D7F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3 часа</w:t>
      </w:r>
      <w:r w:rsidRPr="006D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(человек и природа; проблемы освоения и покорения природы; проблемы болезни и смерти; комфорт и духовность; современная цивилизация, ее проблемы и вызовы)</w:t>
      </w:r>
    </w:p>
    <w:p w:rsidR="00714D93" w:rsidRPr="00714D93" w:rsidRDefault="00714D93" w:rsidP="00714D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 Заболоцкий</w:t>
      </w:r>
    </w:p>
    <w:p w:rsidR="00714D93" w:rsidRPr="00714D93" w:rsidRDefault="00714D93" w:rsidP="00714D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proofErr w:type="gramStart"/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жилищах наших», «Вчера, о смерти размышляя…», «Где-то в поле, возле Магадана…», «Движение», «Ивановы», «Лицо коня», «Метаморфозы».</w:t>
      </w:r>
      <w:proofErr w:type="gramEnd"/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«Новый Быт»,  «Рыбная лавка»,  «Искусство», «Я не ищу гармонии в природе…»</w:t>
      </w:r>
    </w:p>
    <w:p w:rsidR="00714D93" w:rsidRPr="00714D93" w:rsidRDefault="00714D93" w:rsidP="00714D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Н.М. Рубцов</w:t>
      </w:r>
    </w:p>
    <w:p w:rsidR="00714D93" w:rsidRPr="00714D93" w:rsidRDefault="00714D93" w:rsidP="00714D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proofErr w:type="gramStart"/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горнице», «Видения на холме», «Звезда полей», «Зимняя песня», «Привет, Россия, родина моя!..», «Тихая моя родина!», «Русский огонек», «Стихи»</w:t>
      </w:r>
      <w:proofErr w:type="gramEnd"/>
    </w:p>
    <w:p w:rsidR="00714D93" w:rsidRPr="00714D93" w:rsidRDefault="00714D93" w:rsidP="00714D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Л.С. Петрушевская «</w:t>
      </w:r>
      <w:proofErr w:type="gramStart"/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proofErr w:type="gramEnd"/>
      <w:r w:rsidR="00606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робинзоны</w:t>
      </w:r>
      <w:proofErr w:type="spellEnd"/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714D93" w:rsidRPr="00714D93" w:rsidRDefault="00714D93" w:rsidP="005F665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14D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Личность – история – современность</w:t>
      </w:r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B7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3B7402" w:rsidRPr="003B74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часов</w:t>
      </w:r>
      <w:r w:rsidR="00EF57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будущего).</w:t>
      </w:r>
    </w:p>
    <w:p w:rsidR="00714D93" w:rsidRPr="00714D93" w:rsidRDefault="00714D93" w:rsidP="00714D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Ю.О. Домбровский</w:t>
      </w:r>
    </w:p>
    <w:p w:rsidR="00714D93" w:rsidRPr="00714D93" w:rsidRDefault="00714D93" w:rsidP="00714D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 «Факультет ненужных вещей»</w:t>
      </w:r>
    </w:p>
    <w:p w:rsidR="00714D93" w:rsidRPr="00714D93" w:rsidRDefault="00714D93" w:rsidP="00714D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В.Ф. Тендряков</w:t>
      </w:r>
    </w:p>
    <w:p w:rsidR="00714D93" w:rsidRPr="00714D93" w:rsidRDefault="00714D93" w:rsidP="00714D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14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Рассказы: «Пара гнедых», «Хлеб для собаки»</w:t>
      </w:r>
    </w:p>
    <w:p w:rsidR="00714D93" w:rsidRPr="00714D93" w:rsidRDefault="00714D93" w:rsidP="00FA2A66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813CF" w:rsidRPr="00B813CF" w:rsidRDefault="00B813CF" w:rsidP="00B813C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13CF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096"/>
        <w:gridCol w:w="1559"/>
        <w:gridCol w:w="1276"/>
      </w:tblGrid>
      <w:tr w:rsidR="00B813CF" w:rsidRPr="00B813CF" w:rsidTr="00B57FBD">
        <w:tc>
          <w:tcPr>
            <w:tcW w:w="675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09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Название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проблемно-тематического блока</w:t>
            </w:r>
          </w:p>
        </w:tc>
        <w:tc>
          <w:tcPr>
            <w:tcW w:w="2835" w:type="dxa"/>
            <w:gridSpan w:val="2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B813CF" w:rsidRPr="00B813CF" w:rsidRDefault="00B813CF" w:rsidP="005F66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813CF" w:rsidRPr="00B813CF" w:rsidTr="00B57FBD">
        <w:tc>
          <w:tcPr>
            <w:tcW w:w="9606" w:type="dxa"/>
            <w:gridSpan w:val="4"/>
          </w:tcPr>
          <w:p w:rsidR="00B813CF" w:rsidRPr="00B813CF" w:rsidRDefault="00E929D9" w:rsidP="00E929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Личность (</w:t>
            </w:r>
            <w:r w:rsidR="00E62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C04C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81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B813CF" w:rsidP="00EA30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3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0806C7" w:rsidRPr="000806C7" w:rsidRDefault="000806C7" w:rsidP="000806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80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Человек-мыслитель и человек-деятель в поэзии В. Брюсова</w:t>
            </w:r>
          </w:p>
          <w:p w:rsidR="00EA30CA" w:rsidRPr="00B813CF" w:rsidRDefault="000806C7" w:rsidP="00EA30CA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80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(Стихотворения:</w:t>
            </w:r>
            <w:proofErr w:type="gramEnd"/>
            <w:r w:rsidRPr="00080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80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Ассаргадон</w:t>
            </w:r>
            <w:proofErr w:type="spellEnd"/>
            <w:r w:rsidRPr="00080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«Грядущие гунны», «Есть что-то позорное в мощи природы...»,  «Неколебимой истине...», «Каменщик»,   «Творчество», «Родной язык». </w:t>
            </w:r>
            <w:proofErr w:type="gramStart"/>
            <w:r w:rsidRPr="00080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«Юному поэту», «Я»)</w:t>
            </w:r>
            <w:proofErr w:type="gramEnd"/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87F" w:rsidRPr="00B813CF" w:rsidTr="00B57FBD">
        <w:tc>
          <w:tcPr>
            <w:tcW w:w="675" w:type="dxa"/>
          </w:tcPr>
          <w:p w:rsidR="00185E2E" w:rsidRPr="00B813CF" w:rsidRDefault="009B187F" w:rsidP="00185E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9B187F" w:rsidRPr="009B187F" w:rsidRDefault="009B187F" w:rsidP="00080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перед судом своей совести в повести Г.Н. Щербаковой  «Вам и не снилось»</w:t>
            </w:r>
          </w:p>
        </w:tc>
        <w:tc>
          <w:tcPr>
            <w:tcW w:w="1559" w:type="dxa"/>
          </w:tcPr>
          <w:p w:rsidR="009B187F" w:rsidRPr="00B813CF" w:rsidRDefault="009B187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187F" w:rsidRPr="00B813CF" w:rsidRDefault="009B187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759D" w:rsidRPr="00B813CF" w:rsidTr="00B57FBD">
        <w:tc>
          <w:tcPr>
            <w:tcW w:w="675" w:type="dxa"/>
          </w:tcPr>
          <w:p w:rsidR="00FB759D" w:rsidRDefault="00FB759D" w:rsidP="00185E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FB759D" w:rsidRPr="009B187F" w:rsidRDefault="00FB759D" w:rsidP="00FB7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перед судом своей совести в повести Г.Н. Щербаковой  «Вам и не снилось»</w:t>
            </w:r>
          </w:p>
        </w:tc>
        <w:tc>
          <w:tcPr>
            <w:tcW w:w="1559" w:type="dxa"/>
          </w:tcPr>
          <w:p w:rsidR="00FB759D" w:rsidRPr="00B813CF" w:rsidRDefault="00FB759D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759D" w:rsidRPr="00B813CF" w:rsidRDefault="00FB759D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503A" w:rsidRPr="00B813CF" w:rsidTr="00B57FBD">
        <w:tc>
          <w:tcPr>
            <w:tcW w:w="675" w:type="dxa"/>
          </w:tcPr>
          <w:p w:rsidR="003A503A" w:rsidRDefault="003A503A" w:rsidP="00185E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3A503A" w:rsidRPr="000E5C24" w:rsidRDefault="000E5C24" w:rsidP="000E5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Судьба человека, становление личности</w:t>
            </w:r>
            <w:r w:rsidR="0085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E5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конфликт долга и чести в поэзии</w:t>
            </w:r>
            <w:r w:rsidR="0085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Б.А. Ахмадулиной</w:t>
            </w:r>
          </w:p>
        </w:tc>
        <w:tc>
          <w:tcPr>
            <w:tcW w:w="1559" w:type="dxa"/>
          </w:tcPr>
          <w:p w:rsidR="003A503A" w:rsidRPr="00B813CF" w:rsidRDefault="003A503A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503A" w:rsidRPr="00B813CF" w:rsidRDefault="003A503A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503A" w:rsidRPr="00B813CF" w:rsidTr="00B57FBD">
        <w:tc>
          <w:tcPr>
            <w:tcW w:w="675" w:type="dxa"/>
          </w:tcPr>
          <w:p w:rsidR="003A503A" w:rsidRDefault="003A503A" w:rsidP="00185E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3A503A" w:rsidRPr="000E5C24" w:rsidRDefault="000E5C24" w:rsidP="000E5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Судьба</w:t>
            </w:r>
            <w:r w:rsidR="0085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человека, становление личности, </w:t>
            </w:r>
            <w:r w:rsidRPr="000E5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 долга и чести в поэзии</w:t>
            </w:r>
            <w:r w:rsidR="0085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Л.Н. Мартынова</w:t>
            </w:r>
          </w:p>
        </w:tc>
        <w:tc>
          <w:tcPr>
            <w:tcW w:w="1559" w:type="dxa"/>
          </w:tcPr>
          <w:p w:rsidR="003A503A" w:rsidRPr="00B813CF" w:rsidRDefault="003A503A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503A" w:rsidRPr="00B813CF" w:rsidRDefault="003A503A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C04CC2" w:rsidP="00AC3B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B813CF" w:rsidRPr="00B813CF" w:rsidRDefault="00185E2E" w:rsidP="00185E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Детство, отрочество, личность и мир в рассказе Ю.П. Казакова «Во сне ты горько плакал</w:t>
            </w:r>
            <w:r w:rsidRPr="007059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CC2" w:rsidRPr="00B813CF" w:rsidTr="00B57FBD">
        <w:tc>
          <w:tcPr>
            <w:tcW w:w="675" w:type="dxa"/>
          </w:tcPr>
          <w:p w:rsidR="00C04CC2" w:rsidRDefault="00C04CC2" w:rsidP="00AC3B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C04CC2" w:rsidRPr="00185E2E" w:rsidRDefault="00C04CC2" w:rsidP="00185E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Сочинение - рассуждение</w:t>
            </w:r>
          </w:p>
        </w:tc>
        <w:tc>
          <w:tcPr>
            <w:tcW w:w="1559" w:type="dxa"/>
          </w:tcPr>
          <w:p w:rsidR="00C04CC2" w:rsidRPr="00B813CF" w:rsidRDefault="00C04CC2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4CC2" w:rsidRPr="00B813CF" w:rsidRDefault="00C04CC2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1618" w:rsidRPr="00B813CF" w:rsidTr="00B57FBD">
        <w:tc>
          <w:tcPr>
            <w:tcW w:w="675" w:type="dxa"/>
          </w:tcPr>
          <w:p w:rsidR="00851618" w:rsidRDefault="00851618" w:rsidP="00AC3B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851618" w:rsidRDefault="00851618" w:rsidP="00185E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Сочинение - рассуждение</w:t>
            </w:r>
          </w:p>
        </w:tc>
        <w:tc>
          <w:tcPr>
            <w:tcW w:w="1559" w:type="dxa"/>
          </w:tcPr>
          <w:p w:rsidR="00851618" w:rsidRPr="00B813CF" w:rsidRDefault="00851618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1618" w:rsidRPr="00B813CF" w:rsidRDefault="00851618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B813CF" w:rsidRPr="00B813CF" w:rsidRDefault="00504CEB" w:rsidP="00E6204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Личность и семья</w:t>
            </w:r>
            <w:r w:rsidR="00380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(8</w:t>
            </w:r>
            <w:r w:rsidR="00191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="00E62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8A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E62041" w:rsidP="00B616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B813CF" w:rsidRPr="00B813CF" w:rsidRDefault="00CC16C7" w:rsidP="000E254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и родственные отношения в повести Е.И.  Носова «</w:t>
            </w:r>
            <w:proofErr w:type="spellStart"/>
            <w:r w:rsidRPr="00CC1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Усвятские</w:t>
            </w:r>
            <w:proofErr w:type="spellEnd"/>
            <w:r w:rsidRPr="00CC1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шлемоносцы</w:t>
            </w:r>
            <w:proofErr w:type="spellEnd"/>
            <w:r w:rsidRPr="00CC1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1CE2" w:rsidRPr="00B813CF" w:rsidTr="00B57FBD">
        <w:tc>
          <w:tcPr>
            <w:tcW w:w="675" w:type="dxa"/>
          </w:tcPr>
          <w:p w:rsidR="00A31CE2" w:rsidRDefault="00E62041" w:rsidP="00B616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A31CE2" w:rsidRPr="00CC16C7" w:rsidRDefault="00A31CE2" w:rsidP="00A31CE2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и родственные отношения в повести Е.И.  Носова «</w:t>
            </w:r>
            <w:proofErr w:type="spellStart"/>
            <w:r w:rsidRPr="00CC1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Усвятские</w:t>
            </w:r>
            <w:proofErr w:type="spellEnd"/>
            <w:r w:rsidRPr="00CC1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шлемоносцы</w:t>
            </w:r>
            <w:proofErr w:type="spellEnd"/>
            <w:r w:rsidRPr="00CC1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A31CE2" w:rsidRPr="00B813CF" w:rsidRDefault="00A31CE2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1CE2" w:rsidRPr="00B813CF" w:rsidRDefault="00A31CE2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E62041" w:rsidP="000052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B813CF" w:rsidRPr="00B813CF" w:rsidRDefault="00C43036" w:rsidP="00C4303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человека в семье в повести Ю.В. Трифонова «Обмен»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244" w:rsidRPr="00B813CF" w:rsidTr="00B57FBD">
        <w:tc>
          <w:tcPr>
            <w:tcW w:w="675" w:type="dxa"/>
          </w:tcPr>
          <w:p w:rsidR="009C7244" w:rsidRDefault="00E62041" w:rsidP="000052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9C7244" w:rsidRPr="00C43036" w:rsidRDefault="009C7244" w:rsidP="009C72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человека в семье в повести Ю.В. Трифонова «Обмен»</w:t>
            </w:r>
          </w:p>
        </w:tc>
        <w:tc>
          <w:tcPr>
            <w:tcW w:w="1559" w:type="dxa"/>
          </w:tcPr>
          <w:p w:rsidR="009C7244" w:rsidRPr="00B813CF" w:rsidRDefault="009C7244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7244" w:rsidRPr="00B813CF" w:rsidRDefault="009C7244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3A1F" w:rsidRPr="00B813CF" w:rsidTr="00B57FBD">
        <w:tc>
          <w:tcPr>
            <w:tcW w:w="675" w:type="dxa"/>
          </w:tcPr>
          <w:p w:rsidR="001C3A1F" w:rsidRDefault="001C3A1F" w:rsidP="000052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1C3A1F" w:rsidRPr="008404F5" w:rsidRDefault="008404F5" w:rsidP="008404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Мужчина, женщина, ребенок в семье, любовь и доверие в жизни человека: пьеса А.Н. Арбузова «Жестокие игры»</w:t>
            </w:r>
          </w:p>
        </w:tc>
        <w:tc>
          <w:tcPr>
            <w:tcW w:w="1559" w:type="dxa"/>
          </w:tcPr>
          <w:p w:rsidR="001C3A1F" w:rsidRPr="00B813CF" w:rsidRDefault="001C3A1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3A1F" w:rsidRPr="00B813CF" w:rsidRDefault="001C3A1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1C3A1F" w:rsidP="00E62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B813CF" w:rsidRPr="00B813CF" w:rsidRDefault="008404F5" w:rsidP="008404F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Мужчина, женщина, ребенок в семье, любовь и доверие в жизни человека: пьеса А.Н. Арбузова «Жестокие игры»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3A1F" w:rsidRPr="00B813CF" w:rsidTr="00B57FBD">
        <w:tc>
          <w:tcPr>
            <w:tcW w:w="675" w:type="dxa"/>
          </w:tcPr>
          <w:p w:rsidR="001C3A1F" w:rsidRDefault="001C3A1F" w:rsidP="00E62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1C3A1F" w:rsidRDefault="001C3A1F" w:rsidP="00605BC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Сочинение - рассуждение</w:t>
            </w:r>
          </w:p>
        </w:tc>
        <w:tc>
          <w:tcPr>
            <w:tcW w:w="1559" w:type="dxa"/>
          </w:tcPr>
          <w:p w:rsidR="001C3A1F" w:rsidRPr="00B813CF" w:rsidRDefault="001C3A1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3A1F" w:rsidRPr="00B813CF" w:rsidRDefault="001C3A1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3A1F" w:rsidRPr="00B813CF" w:rsidTr="00B57FBD">
        <w:tc>
          <w:tcPr>
            <w:tcW w:w="675" w:type="dxa"/>
          </w:tcPr>
          <w:p w:rsidR="001C3A1F" w:rsidRDefault="001C3A1F" w:rsidP="00E62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1C3A1F" w:rsidRDefault="001C3A1F" w:rsidP="00605BC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Сочинение - рассуждение</w:t>
            </w:r>
          </w:p>
        </w:tc>
        <w:tc>
          <w:tcPr>
            <w:tcW w:w="1559" w:type="dxa"/>
          </w:tcPr>
          <w:p w:rsidR="001C3A1F" w:rsidRPr="00B813CF" w:rsidRDefault="001C3A1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3A1F" w:rsidRPr="00B813CF" w:rsidRDefault="001C3A1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32B" w:rsidRPr="00B813CF" w:rsidTr="00B57FBD">
        <w:tc>
          <w:tcPr>
            <w:tcW w:w="675" w:type="dxa"/>
          </w:tcPr>
          <w:p w:rsidR="0071532B" w:rsidRPr="00B813CF" w:rsidRDefault="0071532B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71532B" w:rsidRPr="00FA2A66" w:rsidRDefault="0071532B" w:rsidP="005A33C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Личность – общество – государство</w:t>
            </w:r>
            <w:r w:rsidR="005A3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="005A3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71532B" w:rsidRPr="00B813CF" w:rsidRDefault="0071532B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532B" w:rsidRPr="00B813CF" w:rsidRDefault="0071532B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5A33CC" w:rsidP="006C01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6" w:type="dxa"/>
          </w:tcPr>
          <w:p w:rsidR="00B813CF" w:rsidRPr="00B813CF" w:rsidRDefault="00807348" w:rsidP="0080734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Гражданственность и патриотизм как национальные ценности в повести </w:t>
            </w:r>
            <w:proofErr w:type="spellStart"/>
            <w:r w:rsidRPr="00807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Э.Веркина</w:t>
            </w:r>
            <w:proofErr w:type="gramStart"/>
            <w:r w:rsidRPr="00807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</w:t>
            </w:r>
            <w:proofErr w:type="gramEnd"/>
            <w:r w:rsidRPr="00807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блачный</w:t>
            </w:r>
            <w:proofErr w:type="spellEnd"/>
            <w:r w:rsidRPr="00807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полк»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1B29" w:rsidRPr="00B813CF" w:rsidTr="00B57FBD">
        <w:tc>
          <w:tcPr>
            <w:tcW w:w="675" w:type="dxa"/>
          </w:tcPr>
          <w:p w:rsidR="00F51B29" w:rsidRDefault="005A33CC" w:rsidP="006C01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096" w:type="dxa"/>
          </w:tcPr>
          <w:p w:rsidR="00F51B29" w:rsidRPr="00807348" w:rsidRDefault="00F51B29" w:rsidP="00F51B2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Гражданственность и патриотизм как национальные ценности в повести </w:t>
            </w:r>
            <w:proofErr w:type="spellStart"/>
            <w:r w:rsidRPr="00807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Э.Веркина</w:t>
            </w:r>
            <w:proofErr w:type="gramStart"/>
            <w:r w:rsidRPr="00807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</w:t>
            </w:r>
            <w:proofErr w:type="gramEnd"/>
            <w:r w:rsidRPr="00807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блачный</w:t>
            </w:r>
            <w:proofErr w:type="spellEnd"/>
            <w:r w:rsidRPr="00807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полк»</w:t>
            </w:r>
          </w:p>
        </w:tc>
        <w:tc>
          <w:tcPr>
            <w:tcW w:w="1559" w:type="dxa"/>
          </w:tcPr>
          <w:p w:rsidR="00F51B29" w:rsidRPr="00B813CF" w:rsidRDefault="00F51B29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1B29" w:rsidRPr="00B813CF" w:rsidRDefault="00F51B29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5A33CC" w:rsidP="006C01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C016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B813CF" w:rsidRPr="00B813CF" w:rsidRDefault="006E0130" w:rsidP="006E013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В.С. Маканин «Кавказский пленный»: человек и государственная система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66A5" w:rsidRPr="00B813CF" w:rsidTr="00B57FBD">
        <w:tc>
          <w:tcPr>
            <w:tcW w:w="675" w:type="dxa"/>
          </w:tcPr>
          <w:p w:rsidR="00AB66A5" w:rsidRDefault="005A33CC" w:rsidP="006C01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6" w:type="dxa"/>
          </w:tcPr>
          <w:p w:rsidR="00AB66A5" w:rsidRPr="006E0130" w:rsidRDefault="00AB66A5" w:rsidP="00AB66A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В.С. Маканин «Кавказский пленный»: человек и государственная система</w:t>
            </w:r>
          </w:p>
        </w:tc>
        <w:tc>
          <w:tcPr>
            <w:tcW w:w="1559" w:type="dxa"/>
          </w:tcPr>
          <w:p w:rsidR="00AB66A5" w:rsidRPr="00B813CF" w:rsidRDefault="00AB66A5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6A5" w:rsidRPr="00B813CF" w:rsidRDefault="00AB66A5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5A33CC" w:rsidP="006C01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6" w:type="dxa"/>
          </w:tcPr>
          <w:p w:rsidR="00B813CF" w:rsidRPr="00B813CF" w:rsidRDefault="004A0E5B" w:rsidP="004A0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Законы морали и государственные законы; жизнь и идеология в романе З. </w:t>
            </w:r>
            <w:proofErr w:type="spellStart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Прилепина</w:t>
            </w:r>
            <w:proofErr w:type="spellEnd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Санькя</w:t>
            </w:r>
            <w:proofErr w:type="spellEnd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7BD0" w:rsidRPr="00B813CF" w:rsidTr="00B57FBD">
        <w:tc>
          <w:tcPr>
            <w:tcW w:w="675" w:type="dxa"/>
          </w:tcPr>
          <w:p w:rsidR="005E7BD0" w:rsidRDefault="005A33CC" w:rsidP="006C01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6" w:type="dxa"/>
          </w:tcPr>
          <w:p w:rsidR="005E7BD0" w:rsidRPr="004A0E5B" w:rsidRDefault="005E7BD0" w:rsidP="004A0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Законы морали и государственные законы; жизнь и идеология в романе З. </w:t>
            </w:r>
            <w:proofErr w:type="spellStart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Прилепина</w:t>
            </w:r>
            <w:proofErr w:type="spellEnd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Санькя</w:t>
            </w:r>
            <w:proofErr w:type="spellEnd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5E7BD0" w:rsidRPr="00B813CF" w:rsidRDefault="005E7BD0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7BD0" w:rsidRPr="00B813CF" w:rsidRDefault="005E7BD0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1B29" w:rsidRPr="00B813CF" w:rsidTr="00B57FBD">
        <w:tc>
          <w:tcPr>
            <w:tcW w:w="675" w:type="dxa"/>
          </w:tcPr>
          <w:p w:rsidR="00F51B29" w:rsidRDefault="005A33CC" w:rsidP="006C01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</w:tcPr>
          <w:p w:rsidR="00F51B29" w:rsidRPr="004A0E5B" w:rsidRDefault="005E7BD0" w:rsidP="005E7B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Законы морали и государственные законы; жизнь и идеология в романе З. </w:t>
            </w:r>
            <w:proofErr w:type="spellStart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Прилепина</w:t>
            </w:r>
            <w:proofErr w:type="spellEnd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Санькя</w:t>
            </w:r>
            <w:proofErr w:type="spellEnd"/>
            <w:r w:rsidRPr="004A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F51B29" w:rsidRPr="00B813CF" w:rsidRDefault="00F51B29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1B29" w:rsidRPr="00B813CF" w:rsidRDefault="00F51B29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33CC" w:rsidRPr="00B813CF" w:rsidTr="00B57FBD">
        <w:tc>
          <w:tcPr>
            <w:tcW w:w="675" w:type="dxa"/>
          </w:tcPr>
          <w:p w:rsidR="005A33CC" w:rsidRDefault="00851618" w:rsidP="008516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</w:t>
            </w:r>
            <w:r w:rsidR="005A33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6" w:type="dxa"/>
          </w:tcPr>
          <w:p w:rsidR="005A33CC" w:rsidRPr="004A0E5B" w:rsidRDefault="005A33CC" w:rsidP="005E7B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Сочинение - рассуждение</w:t>
            </w:r>
          </w:p>
        </w:tc>
        <w:tc>
          <w:tcPr>
            <w:tcW w:w="1559" w:type="dxa"/>
          </w:tcPr>
          <w:p w:rsidR="005A33CC" w:rsidRPr="00B813CF" w:rsidRDefault="005A33CC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33CC" w:rsidRPr="00B813CF" w:rsidRDefault="005A33CC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1618" w:rsidRPr="00B813CF" w:rsidTr="00B57FBD">
        <w:tc>
          <w:tcPr>
            <w:tcW w:w="675" w:type="dxa"/>
          </w:tcPr>
          <w:p w:rsidR="00851618" w:rsidRDefault="00851618" w:rsidP="006C01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6" w:type="dxa"/>
          </w:tcPr>
          <w:p w:rsidR="00851618" w:rsidRDefault="00851618" w:rsidP="005E7B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Сочинение - рассуждение</w:t>
            </w:r>
          </w:p>
        </w:tc>
        <w:tc>
          <w:tcPr>
            <w:tcW w:w="1559" w:type="dxa"/>
          </w:tcPr>
          <w:p w:rsidR="00851618" w:rsidRPr="00B813CF" w:rsidRDefault="00851618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1618" w:rsidRPr="00B813CF" w:rsidRDefault="00851618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B813CF" w:rsidRPr="00B813CF" w:rsidRDefault="00261E76" w:rsidP="00261E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1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Личность – природа – цивилизация</w:t>
            </w:r>
            <w:r w:rsidR="006D7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(3 часа)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9606" w:type="dxa"/>
            <w:gridSpan w:val="4"/>
          </w:tcPr>
          <w:p w:rsidR="00B813CF" w:rsidRPr="00B813CF" w:rsidRDefault="00E021D5" w:rsidP="00ED2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5A3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ED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3762AC" w:rsidRPr="0037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Заболоцкий: основные темы и проблемы лирики</w:t>
            </w: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E021D5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  <w:r w:rsidR="005A33C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B813CF" w:rsidRPr="00B813CF" w:rsidRDefault="00E021D5" w:rsidP="000E2547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 и природа; проблемы освоения и покорения природы в лирике Н.М. </w:t>
            </w:r>
            <w:r w:rsidR="000E2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Рубцова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5A33CC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28</w:t>
            </w:r>
          </w:p>
        </w:tc>
        <w:tc>
          <w:tcPr>
            <w:tcW w:w="6096" w:type="dxa"/>
          </w:tcPr>
          <w:p w:rsidR="00B813CF" w:rsidRPr="00B813CF" w:rsidRDefault="00334120" w:rsidP="00334120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Комфорт и духовность; современная цивилизация, ее проблемы и вызовы в рассказе Л.С. Петрушевской «Новые </w:t>
            </w:r>
            <w:proofErr w:type="spellStart"/>
            <w:r w:rsidRPr="0033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робинзоны</w:t>
            </w:r>
            <w:proofErr w:type="spellEnd"/>
            <w:r w:rsidRPr="0033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B813CF" w:rsidRPr="00B813CF" w:rsidRDefault="00FB759D" w:rsidP="00B813C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Личность – история – современность</w:t>
            </w:r>
            <w:r w:rsidR="005A3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(5 часов)</w:t>
            </w:r>
            <w:r w:rsidRPr="0071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5A33CC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96" w:type="dxa"/>
          </w:tcPr>
          <w:p w:rsidR="00B813CF" w:rsidRPr="00B813CF" w:rsidRDefault="005A33CC" w:rsidP="00B813C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5A33CC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6" w:type="dxa"/>
          </w:tcPr>
          <w:p w:rsidR="008B70F4" w:rsidRPr="008B70F4" w:rsidRDefault="008B70F4" w:rsidP="008B70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B7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личности в истории, свобода человека в условиях абсолютной несвободы в романе Ю.О. Домбровского</w:t>
            </w:r>
          </w:p>
          <w:p w:rsidR="00B813CF" w:rsidRPr="00B813CF" w:rsidRDefault="008B70F4" w:rsidP="008B70F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«Факультет ненужных вещей»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5A33CC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96" w:type="dxa"/>
          </w:tcPr>
          <w:p w:rsidR="00370BF1" w:rsidRPr="00370BF1" w:rsidRDefault="00370BF1" w:rsidP="00370B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37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личности в истории, свобода человека в условиях абсолютной несвободы в романе Ю.О. Домбровского</w:t>
            </w:r>
          </w:p>
          <w:p w:rsidR="00B813CF" w:rsidRPr="00B813CF" w:rsidRDefault="00370BF1" w:rsidP="00370BF1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«Факультет ненужных вещей»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0AC" w:rsidRPr="00B813CF" w:rsidTr="00B57FBD">
        <w:tc>
          <w:tcPr>
            <w:tcW w:w="675" w:type="dxa"/>
          </w:tcPr>
          <w:p w:rsidR="008B00AC" w:rsidRDefault="00C50FB4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96" w:type="dxa"/>
          </w:tcPr>
          <w:p w:rsidR="008B00AC" w:rsidRPr="008B00AC" w:rsidRDefault="008B00AC" w:rsidP="008B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Историческое время в рассказе В.Ф. Тендрякова  «Пара гнедых»</w:t>
            </w:r>
          </w:p>
        </w:tc>
        <w:tc>
          <w:tcPr>
            <w:tcW w:w="1559" w:type="dxa"/>
          </w:tcPr>
          <w:p w:rsidR="008B00AC" w:rsidRPr="00B813CF" w:rsidRDefault="008B00AC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00AC" w:rsidRPr="00B813CF" w:rsidRDefault="008B00AC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3CF" w:rsidRPr="00B813CF" w:rsidTr="00B57FBD">
        <w:tc>
          <w:tcPr>
            <w:tcW w:w="675" w:type="dxa"/>
          </w:tcPr>
          <w:p w:rsidR="00B813CF" w:rsidRPr="00B813CF" w:rsidRDefault="005A33CC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96" w:type="dxa"/>
          </w:tcPr>
          <w:p w:rsidR="00B813CF" w:rsidRPr="00B813CF" w:rsidRDefault="00D94969" w:rsidP="00D949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94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Вечное</w:t>
            </w:r>
            <w:proofErr w:type="gramEnd"/>
            <w:r w:rsidRPr="00D94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исторически обусловленное в жизни человека и в культуре: В.Ф Тендряков  «Хлеб для собаки»</w:t>
            </w:r>
          </w:p>
        </w:tc>
        <w:tc>
          <w:tcPr>
            <w:tcW w:w="1559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3CF" w:rsidRPr="00B813CF" w:rsidRDefault="00B813CF" w:rsidP="00B813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1A6F" w:rsidRPr="00714D93" w:rsidRDefault="00E01A6F" w:rsidP="00E01A6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C062A" w:rsidRPr="00714D93" w:rsidRDefault="00BC2F2A">
      <w:pPr>
        <w:rPr>
          <w:rFonts w:ascii="Times New Roman" w:hAnsi="Times New Roman" w:cs="Times New Roman"/>
          <w:sz w:val="24"/>
          <w:szCs w:val="24"/>
        </w:rPr>
      </w:pPr>
    </w:p>
    <w:sectPr w:rsidR="00AC062A" w:rsidRPr="00714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A6D84"/>
    <w:multiLevelType w:val="hybridMultilevel"/>
    <w:tmpl w:val="66FE9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BFE"/>
    <w:rsid w:val="00005279"/>
    <w:rsid w:val="0007165A"/>
    <w:rsid w:val="000806C7"/>
    <w:rsid w:val="000E2547"/>
    <w:rsid w:val="000E5C24"/>
    <w:rsid w:val="000F4ACC"/>
    <w:rsid w:val="00185E2E"/>
    <w:rsid w:val="00191FCC"/>
    <w:rsid w:val="001B0FE9"/>
    <w:rsid w:val="001C3A1F"/>
    <w:rsid w:val="001F4ABA"/>
    <w:rsid w:val="001F6697"/>
    <w:rsid w:val="00205366"/>
    <w:rsid w:val="00261E76"/>
    <w:rsid w:val="00265D11"/>
    <w:rsid w:val="00334120"/>
    <w:rsid w:val="00352C99"/>
    <w:rsid w:val="00370BF1"/>
    <w:rsid w:val="003762AC"/>
    <w:rsid w:val="0038065B"/>
    <w:rsid w:val="00390F51"/>
    <w:rsid w:val="003A503A"/>
    <w:rsid w:val="003B7402"/>
    <w:rsid w:val="003D60A8"/>
    <w:rsid w:val="004424CC"/>
    <w:rsid w:val="004A0E5B"/>
    <w:rsid w:val="005049CD"/>
    <w:rsid w:val="005049E6"/>
    <w:rsid w:val="00504CEB"/>
    <w:rsid w:val="005648F7"/>
    <w:rsid w:val="005A33CC"/>
    <w:rsid w:val="005E5F23"/>
    <w:rsid w:val="005E7BD0"/>
    <w:rsid w:val="005F665A"/>
    <w:rsid w:val="00605BCF"/>
    <w:rsid w:val="00606E96"/>
    <w:rsid w:val="00677FFE"/>
    <w:rsid w:val="006B6849"/>
    <w:rsid w:val="006C016C"/>
    <w:rsid w:val="006D0107"/>
    <w:rsid w:val="006D7FD9"/>
    <w:rsid w:val="006E0130"/>
    <w:rsid w:val="006F1602"/>
    <w:rsid w:val="00714D93"/>
    <w:rsid w:val="0071532B"/>
    <w:rsid w:val="00763E71"/>
    <w:rsid w:val="007A18C9"/>
    <w:rsid w:val="007A3B79"/>
    <w:rsid w:val="00807348"/>
    <w:rsid w:val="008404F5"/>
    <w:rsid w:val="00851618"/>
    <w:rsid w:val="00851F08"/>
    <w:rsid w:val="008A3AC0"/>
    <w:rsid w:val="008B00AC"/>
    <w:rsid w:val="008B70F4"/>
    <w:rsid w:val="008C064E"/>
    <w:rsid w:val="008D1193"/>
    <w:rsid w:val="00937616"/>
    <w:rsid w:val="009B187F"/>
    <w:rsid w:val="009C7244"/>
    <w:rsid w:val="00A31CE2"/>
    <w:rsid w:val="00A33540"/>
    <w:rsid w:val="00A64BFE"/>
    <w:rsid w:val="00AB66A5"/>
    <w:rsid w:val="00AC3BAF"/>
    <w:rsid w:val="00AF2E10"/>
    <w:rsid w:val="00B4578C"/>
    <w:rsid w:val="00B57FBD"/>
    <w:rsid w:val="00B61662"/>
    <w:rsid w:val="00B813CF"/>
    <w:rsid w:val="00BC2F2A"/>
    <w:rsid w:val="00C0483F"/>
    <w:rsid w:val="00C04CC2"/>
    <w:rsid w:val="00C43036"/>
    <w:rsid w:val="00C50FB4"/>
    <w:rsid w:val="00CC16C7"/>
    <w:rsid w:val="00D55B82"/>
    <w:rsid w:val="00D94969"/>
    <w:rsid w:val="00DA6919"/>
    <w:rsid w:val="00E00400"/>
    <w:rsid w:val="00E01A6F"/>
    <w:rsid w:val="00E021D5"/>
    <w:rsid w:val="00E02315"/>
    <w:rsid w:val="00E17542"/>
    <w:rsid w:val="00E54F87"/>
    <w:rsid w:val="00E62041"/>
    <w:rsid w:val="00E929D9"/>
    <w:rsid w:val="00EA054F"/>
    <w:rsid w:val="00EA30CA"/>
    <w:rsid w:val="00ED2A5E"/>
    <w:rsid w:val="00EF1FB4"/>
    <w:rsid w:val="00EF570E"/>
    <w:rsid w:val="00F148B8"/>
    <w:rsid w:val="00F4136E"/>
    <w:rsid w:val="00F51B29"/>
    <w:rsid w:val="00FA2A66"/>
    <w:rsid w:val="00FB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F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F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9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Директор</cp:lastModifiedBy>
  <cp:revision>95</cp:revision>
  <dcterms:created xsi:type="dcterms:W3CDTF">2020-08-29T10:49:00Z</dcterms:created>
  <dcterms:modified xsi:type="dcterms:W3CDTF">2020-10-28T10:14:00Z</dcterms:modified>
</cp:coreProperties>
</file>